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5724" w14:textId="242EA485" w:rsidR="00847786" w:rsidRPr="00A457AF" w:rsidRDefault="008B65C9" w:rsidP="00A457AF">
      <w:pPr>
        <w:widowControl w:val="0"/>
        <w:autoSpaceDE w:val="0"/>
        <w:autoSpaceDN w:val="0"/>
        <w:adjustRightInd w:val="0"/>
        <w:spacing w:line="276" w:lineRule="auto"/>
        <w:rPr>
          <w:rFonts w:asciiTheme="majorHAnsi" w:hAnsiTheme="majorHAnsi" w:cs="Times"/>
          <w:b/>
        </w:rPr>
      </w:pPr>
      <w:r w:rsidRPr="009E2DB5">
        <w:rPr>
          <w:rFonts w:asciiTheme="majorHAnsi" w:hAnsiTheme="majorHAnsi"/>
          <w:noProof/>
          <w:lang w:val="en-IE" w:eastAsia="en-IE"/>
        </w:rPr>
        <w:drawing>
          <wp:anchor distT="0" distB="0" distL="114300" distR="114300" simplePos="0" relativeHeight="251659264" behindDoc="0" locked="0" layoutInCell="1" allowOverlap="1" wp14:anchorId="6A8CCBE0" wp14:editId="28A447AC">
            <wp:simplePos x="0" y="0"/>
            <wp:positionH relativeFrom="column">
              <wp:posOffset>3135884</wp:posOffset>
            </wp:positionH>
            <wp:positionV relativeFrom="paragraph">
              <wp:posOffset>-342900</wp:posOffset>
            </wp:positionV>
            <wp:extent cx="2586355" cy="303530"/>
            <wp:effectExtent l="0" t="0" r="4445" b="127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35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484">
        <w:rPr>
          <w:rFonts w:asciiTheme="majorHAnsi" w:hAnsiTheme="majorHAnsi" w:cs="Times"/>
          <w:b/>
          <w:sz w:val="22"/>
          <w:szCs w:val="22"/>
        </w:rPr>
        <w:br/>
      </w:r>
      <w:r w:rsidRPr="006D1638">
        <w:rPr>
          <w:rFonts w:asciiTheme="majorHAnsi" w:hAnsiTheme="majorHAnsi" w:cs="Times"/>
          <w:b/>
          <w:sz w:val="36"/>
        </w:rPr>
        <w:t>Call for applications for ERME TOPIC CONFERENCES in 20</w:t>
      </w:r>
      <w:r w:rsidR="00A82062" w:rsidRPr="006D1638">
        <w:rPr>
          <w:rFonts w:asciiTheme="majorHAnsi" w:hAnsiTheme="majorHAnsi" w:cs="Times"/>
          <w:b/>
          <w:sz w:val="36"/>
        </w:rPr>
        <w:t>20</w:t>
      </w:r>
    </w:p>
    <w:p w14:paraId="394DC9F5" w14:textId="77777777" w:rsidR="00325983" w:rsidRPr="009E2DB5" w:rsidRDefault="00325983" w:rsidP="00CD33F2">
      <w:pPr>
        <w:widowControl w:val="0"/>
        <w:autoSpaceDE w:val="0"/>
        <w:autoSpaceDN w:val="0"/>
        <w:adjustRightInd w:val="0"/>
        <w:spacing w:line="276" w:lineRule="auto"/>
        <w:rPr>
          <w:rFonts w:asciiTheme="majorHAnsi" w:hAnsiTheme="majorHAnsi" w:cs="Times"/>
          <w:sz w:val="22"/>
          <w:szCs w:val="22"/>
        </w:rPr>
      </w:pPr>
    </w:p>
    <w:p w14:paraId="78499996" w14:textId="77777777" w:rsidR="00136BC0" w:rsidRPr="009E2DB5" w:rsidRDefault="00F63FE1" w:rsidP="00CD33F2">
      <w:pPr>
        <w:widowControl w:val="0"/>
        <w:autoSpaceDE w:val="0"/>
        <w:autoSpaceDN w:val="0"/>
        <w:adjustRightInd w:val="0"/>
        <w:spacing w:line="276" w:lineRule="auto"/>
        <w:rPr>
          <w:rFonts w:asciiTheme="majorHAnsi" w:hAnsiTheme="majorHAnsi" w:cs="Times"/>
          <w:sz w:val="22"/>
          <w:szCs w:val="22"/>
        </w:rPr>
      </w:pPr>
      <w:r w:rsidRPr="009E2DB5">
        <w:rPr>
          <w:rFonts w:asciiTheme="majorHAnsi" w:hAnsiTheme="majorHAnsi" w:cs="Times"/>
          <w:sz w:val="22"/>
          <w:szCs w:val="22"/>
        </w:rPr>
        <w:t xml:space="preserve">ERME Topic </w:t>
      </w:r>
      <w:r w:rsidR="00325983" w:rsidRPr="009E2DB5">
        <w:rPr>
          <w:rFonts w:asciiTheme="majorHAnsi" w:hAnsiTheme="majorHAnsi" w:cs="Times"/>
          <w:sz w:val="22"/>
          <w:szCs w:val="22"/>
        </w:rPr>
        <w:t>C</w:t>
      </w:r>
      <w:r w:rsidRPr="009E2DB5">
        <w:rPr>
          <w:rFonts w:asciiTheme="majorHAnsi" w:hAnsiTheme="majorHAnsi" w:cs="Times"/>
          <w:sz w:val="22"/>
          <w:szCs w:val="22"/>
        </w:rPr>
        <w:t xml:space="preserve">onferences </w:t>
      </w:r>
      <w:r w:rsidR="00325983" w:rsidRPr="009E2DB5">
        <w:rPr>
          <w:rFonts w:asciiTheme="majorHAnsi" w:hAnsiTheme="majorHAnsi" w:cs="Times"/>
          <w:sz w:val="22"/>
          <w:szCs w:val="22"/>
        </w:rPr>
        <w:t>(</w:t>
      </w:r>
      <w:r w:rsidR="008B65C9" w:rsidRPr="009E2DB5">
        <w:rPr>
          <w:rFonts w:asciiTheme="majorHAnsi" w:hAnsiTheme="majorHAnsi" w:cs="Times"/>
          <w:sz w:val="22"/>
          <w:szCs w:val="22"/>
        </w:rPr>
        <w:t>E</w:t>
      </w:r>
      <w:r w:rsidR="00325983" w:rsidRPr="009E2DB5">
        <w:rPr>
          <w:rFonts w:asciiTheme="majorHAnsi" w:hAnsiTheme="majorHAnsi" w:cs="Times"/>
          <w:sz w:val="22"/>
          <w:szCs w:val="22"/>
        </w:rPr>
        <w:t xml:space="preserve">TC) </w:t>
      </w:r>
      <w:r w:rsidRPr="009E2DB5">
        <w:rPr>
          <w:rFonts w:asciiTheme="majorHAnsi" w:hAnsiTheme="majorHAnsi" w:cs="Times"/>
          <w:sz w:val="22"/>
          <w:szCs w:val="22"/>
        </w:rPr>
        <w:t xml:space="preserve">are conferences organised on a specific research theme or themes related to the work of ERME as presented in associated working groups at CERME conferences.  Their aim is to extend the work of the group or groups in specific directions with clear value to the mathematics education research community. </w:t>
      </w:r>
    </w:p>
    <w:p w14:paraId="3A960AAD" w14:textId="77777777" w:rsidR="00F63FE1" w:rsidRPr="009E2DB5" w:rsidRDefault="00F63FE1" w:rsidP="00CD33F2">
      <w:pPr>
        <w:widowControl w:val="0"/>
        <w:autoSpaceDE w:val="0"/>
        <w:autoSpaceDN w:val="0"/>
        <w:adjustRightInd w:val="0"/>
        <w:spacing w:line="276" w:lineRule="auto"/>
        <w:rPr>
          <w:rFonts w:asciiTheme="majorHAnsi" w:hAnsiTheme="majorHAnsi" w:cs="Times"/>
          <w:sz w:val="22"/>
          <w:szCs w:val="22"/>
        </w:rPr>
      </w:pPr>
    </w:p>
    <w:p w14:paraId="29245A01" w14:textId="77777777" w:rsidR="00325983" w:rsidRPr="009E2DB5" w:rsidRDefault="00325983" w:rsidP="00CD33F2">
      <w:pPr>
        <w:widowControl w:val="0"/>
        <w:autoSpaceDE w:val="0"/>
        <w:autoSpaceDN w:val="0"/>
        <w:adjustRightInd w:val="0"/>
        <w:spacing w:line="276" w:lineRule="auto"/>
        <w:rPr>
          <w:rFonts w:asciiTheme="majorHAnsi" w:hAnsiTheme="majorHAnsi" w:cs="Times"/>
          <w:b/>
          <w:sz w:val="22"/>
          <w:szCs w:val="22"/>
        </w:rPr>
      </w:pPr>
      <w:r w:rsidRPr="009E2DB5">
        <w:rPr>
          <w:rFonts w:asciiTheme="majorHAnsi" w:hAnsiTheme="majorHAnsi" w:cs="Times"/>
          <w:b/>
          <w:sz w:val="22"/>
          <w:szCs w:val="22"/>
        </w:rPr>
        <w:t>Rationale</w:t>
      </w:r>
    </w:p>
    <w:p w14:paraId="729D92F4" w14:textId="6BA61280" w:rsidR="00325983" w:rsidRDefault="00074E28" w:rsidP="00325983">
      <w:pPr>
        <w:widowControl w:val="0"/>
        <w:autoSpaceDE w:val="0"/>
        <w:autoSpaceDN w:val="0"/>
        <w:adjustRightInd w:val="0"/>
        <w:spacing w:line="276" w:lineRule="auto"/>
        <w:rPr>
          <w:rFonts w:asciiTheme="majorHAnsi" w:hAnsiTheme="majorHAnsi" w:cs="Times"/>
          <w:sz w:val="22"/>
          <w:szCs w:val="22"/>
        </w:rPr>
      </w:pPr>
      <w:r w:rsidRPr="009E2DB5">
        <w:rPr>
          <w:rFonts w:asciiTheme="majorHAnsi" w:hAnsiTheme="majorHAnsi" w:cs="Times"/>
          <w:sz w:val="22"/>
          <w:szCs w:val="22"/>
        </w:rPr>
        <w:t>T</w:t>
      </w:r>
      <w:r w:rsidR="007B1699" w:rsidRPr="009E2DB5">
        <w:rPr>
          <w:rFonts w:asciiTheme="majorHAnsi" w:hAnsiTheme="majorHAnsi" w:cs="Times"/>
          <w:sz w:val="22"/>
          <w:szCs w:val="22"/>
        </w:rPr>
        <w:t xml:space="preserve">he idea of </w:t>
      </w:r>
      <w:r w:rsidR="008B65C9" w:rsidRPr="009E2DB5">
        <w:rPr>
          <w:rFonts w:asciiTheme="majorHAnsi" w:hAnsiTheme="majorHAnsi" w:cs="Times"/>
          <w:sz w:val="22"/>
          <w:szCs w:val="22"/>
        </w:rPr>
        <w:t xml:space="preserve">ERME </w:t>
      </w:r>
      <w:r w:rsidR="007B1699" w:rsidRPr="009E2DB5">
        <w:rPr>
          <w:rFonts w:asciiTheme="majorHAnsi" w:hAnsiTheme="majorHAnsi" w:cs="Times"/>
          <w:sz w:val="22"/>
          <w:szCs w:val="22"/>
        </w:rPr>
        <w:t>Topic Conferences takes us right back to the stage at which the founders of ERME conceptualised the association and declared the goals for it</w:t>
      </w:r>
      <w:r w:rsidR="00F03128" w:rsidRPr="009E2DB5">
        <w:rPr>
          <w:rFonts w:asciiTheme="majorHAnsi" w:hAnsiTheme="majorHAnsi" w:cs="Times"/>
          <w:sz w:val="22"/>
          <w:szCs w:val="22"/>
        </w:rPr>
        <w:t>, increasing the opportunities for cooperation, collaboration and communi</w:t>
      </w:r>
      <w:r w:rsidR="00A64015" w:rsidRPr="009E2DB5">
        <w:rPr>
          <w:rFonts w:asciiTheme="majorHAnsi" w:hAnsiTheme="majorHAnsi" w:cs="Times"/>
          <w:sz w:val="22"/>
          <w:szCs w:val="22"/>
        </w:rPr>
        <w:t>cation among European and extra-</w:t>
      </w:r>
      <w:r w:rsidR="00F03128" w:rsidRPr="009E2DB5">
        <w:rPr>
          <w:rFonts w:asciiTheme="majorHAnsi" w:hAnsiTheme="majorHAnsi" w:cs="Times"/>
          <w:sz w:val="22"/>
          <w:szCs w:val="22"/>
        </w:rPr>
        <w:t>European researchers in mathematics education.</w:t>
      </w:r>
      <w:r w:rsidR="00325983" w:rsidRPr="009E2DB5">
        <w:rPr>
          <w:rFonts w:asciiTheme="majorHAnsi" w:hAnsiTheme="majorHAnsi" w:cs="Times"/>
          <w:sz w:val="22"/>
          <w:szCs w:val="22"/>
        </w:rPr>
        <w:t xml:space="preserve"> They would be led by ERME members who have been working group leaders at (at least) two conferences and who have research credentials in the thematic areas proposed. They would build explicitly on European research in mathematics education and attract participation from research</w:t>
      </w:r>
      <w:r w:rsidR="00325983" w:rsidRPr="00067CC7">
        <w:rPr>
          <w:rFonts w:asciiTheme="majorHAnsi" w:hAnsiTheme="majorHAnsi" w:cs="Times"/>
          <w:sz w:val="22"/>
          <w:szCs w:val="22"/>
        </w:rPr>
        <w:t xml:space="preserve">ers from Europe or beyond who work explicitly in these thematic areas. </w:t>
      </w:r>
    </w:p>
    <w:p w14:paraId="5D209795" w14:textId="11C9D317" w:rsidR="00067CC7" w:rsidRPr="00067CC7" w:rsidRDefault="00067CC7" w:rsidP="00325983">
      <w:pPr>
        <w:widowControl w:val="0"/>
        <w:autoSpaceDE w:val="0"/>
        <w:autoSpaceDN w:val="0"/>
        <w:adjustRightInd w:val="0"/>
        <w:spacing w:line="276" w:lineRule="auto"/>
        <w:rPr>
          <w:rFonts w:asciiTheme="majorHAnsi" w:hAnsiTheme="majorHAnsi" w:cs="Times"/>
          <w:sz w:val="22"/>
          <w:szCs w:val="22"/>
        </w:rPr>
      </w:pPr>
      <w:r w:rsidRPr="00067CC7">
        <w:rPr>
          <w:rFonts w:asciiTheme="majorHAnsi" w:hAnsiTheme="majorHAnsi" w:cs="Times"/>
          <w:sz w:val="22"/>
          <w:szCs w:val="22"/>
        </w:rPr>
        <w:t>Th</w:t>
      </w:r>
      <w:r w:rsidRPr="009F4B5C">
        <w:rPr>
          <w:rFonts w:asciiTheme="majorHAnsi" w:hAnsiTheme="majorHAnsi" w:cs="Times"/>
          <w:sz w:val="22"/>
          <w:szCs w:val="22"/>
        </w:rPr>
        <w:t>ese initiatives should take place during the year in which CERME does not take place</w:t>
      </w:r>
      <w:r>
        <w:rPr>
          <w:rFonts w:asciiTheme="majorHAnsi" w:hAnsiTheme="majorHAnsi" w:cs="Times"/>
          <w:sz w:val="22"/>
          <w:szCs w:val="22"/>
        </w:rPr>
        <w:t xml:space="preserve">, i.e. in 2020, 2022 etc. </w:t>
      </w:r>
    </w:p>
    <w:p w14:paraId="221B9C7E" w14:textId="6CD70E2B" w:rsidR="00F03128" w:rsidRPr="009E2DB5" w:rsidRDefault="00F03128" w:rsidP="00A64015">
      <w:pPr>
        <w:widowControl w:val="0"/>
        <w:autoSpaceDE w:val="0"/>
        <w:autoSpaceDN w:val="0"/>
        <w:adjustRightInd w:val="0"/>
        <w:spacing w:before="100" w:after="100" w:line="276" w:lineRule="auto"/>
        <w:rPr>
          <w:rFonts w:asciiTheme="majorHAnsi" w:hAnsiTheme="majorHAnsi" w:cs="Times New Roman"/>
          <w:sz w:val="22"/>
          <w:szCs w:val="22"/>
        </w:rPr>
      </w:pPr>
      <w:r w:rsidRPr="00067CC7">
        <w:rPr>
          <w:rFonts w:asciiTheme="majorHAnsi" w:hAnsiTheme="majorHAnsi" w:cs="Times"/>
          <w:sz w:val="22"/>
          <w:szCs w:val="22"/>
        </w:rPr>
        <w:t xml:space="preserve">The fact that this is a European initiative does not mean that all participants have to be European. However, </w:t>
      </w:r>
      <w:r w:rsidR="009F4B5C" w:rsidRPr="00067CC7">
        <w:rPr>
          <w:rFonts w:asciiTheme="majorHAnsi" w:hAnsiTheme="majorHAnsi" w:cs="Times"/>
          <w:sz w:val="22"/>
          <w:szCs w:val="22"/>
        </w:rPr>
        <w:t xml:space="preserve">the </w:t>
      </w:r>
      <w:r w:rsidR="008B65C9" w:rsidRPr="00067CC7">
        <w:rPr>
          <w:rFonts w:asciiTheme="majorHAnsi" w:hAnsiTheme="majorHAnsi" w:cs="Times"/>
          <w:sz w:val="22"/>
          <w:szCs w:val="22"/>
        </w:rPr>
        <w:t>E</w:t>
      </w:r>
      <w:r w:rsidRPr="00067CC7">
        <w:rPr>
          <w:rFonts w:asciiTheme="majorHAnsi" w:hAnsiTheme="majorHAnsi" w:cs="Times"/>
          <w:sz w:val="22"/>
          <w:szCs w:val="22"/>
        </w:rPr>
        <w:t>TC</w:t>
      </w:r>
      <w:r w:rsidR="009F4B5C" w:rsidRPr="00067CC7">
        <w:rPr>
          <w:rFonts w:asciiTheme="majorHAnsi" w:hAnsiTheme="majorHAnsi" w:cs="Times"/>
          <w:sz w:val="22"/>
          <w:szCs w:val="22"/>
        </w:rPr>
        <w:t>s</w:t>
      </w:r>
      <w:r w:rsidR="0070268F">
        <w:rPr>
          <w:rFonts w:asciiTheme="majorHAnsi" w:hAnsiTheme="majorHAnsi" w:cs="Times"/>
          <w:sz w:val="22"/>
          <w:szCs w:val="22"/>
        </w:rPr>
        <w:t xml:space="preserve"> should</w:t>
      </w:r>
      <w:bookmarkStart w:id="0" w:name="_GoBack"/>
      <w:bookmarkEnd w:id="0"/>
      <w:r w:rsidRPr="00067CC7">
        <w:rPr>
          <w:rFonts w:asciiTheme="majorHAnsi" w:hAnsiTheme="majorHAnsi" w:cs="Times"/>
          <w:sz w:val="22"/>
          <w:szCs w:val="22"/>
        </w:rPr>
        <w:t xml:space="preserve"> be held in Europe and build on European research while valuing wider perspectives.</w:t>
      </w:r>
      <w:r w:rsidR="00325983" w:rsidRPr="00067CC7">
        <w:rPr>
          <w:rFonts w:asciiTheme="majorHAnsi" w:hAnsiTheme="majorHAnsi" w:cs="Times"/>
          <w:sz w:val="22"/>
          <w:szCs w:val="22"/>
        </w:rPr>
        <w:t xml:space="preserve"> </w:t>
      </w:r>
      <w:r w:rsidR="001E1147" w:rsidRPr="00067CC7">
        <w:rPr>
          <w:rFonts w:asciiTheme="majorHAnsi" w:hAnsiTheme="majorHAnsi" w:cs="Times"/>
          <w:sz w:val="22"/>
          <w:szCs w:val="22"/>
        </w:rPr>
        <w:t>They may have</w:t>
      </w:r>
      <w:r w:rsidRPr="00067CC7">
        <w:rPr>
          <w:rFonts w:asciiTheme="majorHAnsi" w:hAnsiTheme="majorHAnsi" w:cs="Times"/>
          <w:sz w:val="22"/>
          <w:szCs w:val="22"/>
        </w:rPr>
        <w:t xml:space="preserve"> an interdisciplinary or </w:t>
      </w:r>
      <w:r w:rsidR="00847786" w:rsidRPr="00067CC7">
        <w:rPr>
          <w:rFonts w:asciiTheme="majorHAnsi" w:hAnsiTheme="majorHAnsi" w:cs="Times"/>
          <w:sz w:val="22"/>
          <w:szCs w:val="22"/>
        </w:rPr>
        <w:t>multifaceted</w:t>
      </w:r>
      <w:r w:rsidRPr="00067CC7">
        <w:rPr>
          <w:rFonts w:asciiTheme="majorHAnsi" w:hAnsiTheme="majorHAnsi" w:cs="Times"/>
          <w:sz w:val="22"/>
          <w:szCs w:val="22"/>
        </w:rPr>
        <w:t xml:space="preserve"> nature, bringing together participants that usually attend different Thematic Working Groups in CERME</w:t>
      </w:r>
      <w:r w:rsidR="00067CC7" w:rsidRPr="00067CC7">
        <w:rPr>
          <w:rFonts w:asciiTheme="majorHAnsi" w:hAnsiTheme="majorHAnsi" w:cs="Times"/>
          <w:sz w:val="22"/>
          <w:szCs w:val="22"/>
        </w:rPr>
        <w:t xml:space="preserve"> (which should be named in the application)</w:t>
      </w:r>
      <w:r w:rsidRPr="00067CC7">
        <w:rPr>
          <w:rFonts w:asciiTheme="majorHAnsi" w:hAnsiTheme="majorHAnsi" w:cs="Times"/>
          <w:sz w:val="22"/>
          <w:szCs w:val="22"/>
        </w:rPr>
        <w:t xml:space="preserve">. </w:t>
      </w:r>
      <w:r w:rsidR="00BC2BC0" w:rsidRPr="00067CC7">
        <w:rPr>
          <w:rFonts w:asciiTheme="majorHAnsi" w:hAnsiTheme="majorHAnsi" w:cs="Times"/>
          <w:sz w:val="22"/>
          <w:szCs w:val="22"/>
        </w:rPr>
        <w:t xml:space="preserve">The preparation of the </w:t>
      </w:r>
      <w:r w:rsidR="008B65C9" w:rsidRPr="00067CC7">
        <w:rPr>
          <w:rFonts w:asciiTheme="majorHAnsi" w:hAnsiTheme="majorHAnsi" w:cs="Times"/>
          <w:sz w:val="22"/>
          <w:szCs w:val="22"/>
        </w:rPr>
        <w:t>ETC</w:t>
      </w:r>
      <w:r w:rsidR="00BC2BC0" w:rsidRPr="00067CC7">
        <w:rPr>
          <w:rFonts w:asciiTheme="majorHAnsi" w:hAnsiTheme="majorHAnsi" w:cs="Times"/>
          <w:sz w:val="22"/>
          <w:szCs w:val="22"/>
        </w:rPr>
        <w:t xml:space="preserve"> should follow a procedure similar to the preparation of the Working</w:t>
      </w:r>
      <w:r w:rsidR="00BC2BC0" w:rsidRPr="009E2DB5">
        <w:rPr>
          <w:rFonts w:asciiTheme="majorHAnsi" w:hAnsiTheme="majorHAnsi" w:cs="Times"/>
          <w:sz w:val="22"/>
          <w:szCs w:val="22"/>
        </w:rPr>
        <w:t xml:space="preserve"> Groups at CERME, using similar guidelines, with possible adaptations. Besides the communication and collaborations that may evolve from th</w:t>
      </w:r>
      <w:r w:rsidR="00BC2BC0" w:rsidRPr="00067CC7">
        <w:rPr>
          <w:rFonts w:asciiTheme="majorHAnsi" w:hAnsiTheme="majorHAnsi" w:cs="Times"/>
          <w:sz w:val="22"/>
          <w:szCs w:val="22"/>
        </w:rPr>
        <w:t>is activity, t</w:t>
      </w:r>
      <w:r w:rsidR="001E1147" w:rsidRPr="00067CC7">
        <w:rPr>
          <w:rFonts w:asciiTheme="majorHAnsi" w:hAnsiTheme="majorHAnsi" w:cs="Times"/>
          <w:sz w:val="22"/>
          <w:szCs w:val="22"/>
        </w:rPr>
        <w:t xml:space="preserve">he </w:t>
      </w:r>
      <w:r w:rsidR="00A64015" w:rsidRPr="00067CC7">
        <w:rPr>
          <w:rFonts w:asciiTheme="majorHAnsi" w:hAnsiTheme="majorHAnsi" w:cs="Times"/>
          <w:sz w:val="22"/>
          <w:szCs w:val="22"/>
        </w:rPr>
        <w:t xml:space="preserve">expected </w:t>
      </w:r>
      <w:r w:rsidR="001E1147" w:rsidRPr="00067CC7">
        <w:rPr>
          <w:rFonts w:asciiTheme="majorHAnsi" w:hAnsiTheme="majorHAnsi" w:cs="Times"/>
          <w:sz w:val="22"/>
          <w:szCs w:val="22"/>
        </w:rPr>
        <w:t xml:space="preserve">result of the </w:t>
      </w:r>
      <w:r w:rsidR="008B65C9" w:rsidRPr="00067CC7">
        <w:rPr>
          <w:rFonts w:asciiTheme="majorHAnsi" w:hAnsiTheme="majorHAnsi" w:cs="Times"/>
          <w:sz w:val="22"/>
          <w:szCs w:val="22"/>
        </w:rPr>
        <w:t>ETC</w:t>
      </w:r>
      <w:r w:rsidR="001E1147" w:rsidRPr="00067CC7">
        <w:rPr>
          <w:rFonts w:asciiTheme="majorHAnsi" w:hAnsiTheme="majorHAnsi" w:cs="Times"/>
          <w:sz w:val="22"/>
          <w:szCs w:val="22"/>
        </w:rPr>
        <w:t xml:space="preserve"> is to produce a set of refereed proceedings</w:t>
      </w:r>
      <w:r w:rsidR="00A64015" w:rsidRPr="00067CC7">
        <w:rPr>
          <w:rFonts w:asciiTheme="majorHAnsi" w:hAnsiTheme="majorHAnsi" w:cs="Times"/>
          <w:sz w:val="22"/>
          <w:szCs w:val="22"/>
        </w:rPr>
        <w:t xml:space="preserve">, under the name of ERME, </w:t>
      </w:r>
      <w:r w:rsidR="001E1147" w:rsidRPr="00067CC7">
        <w:rPr>
          <w:rFonts w:asciiTheme="majorHAnsi" w:hAnsiTheme="majorHAnsi" w:cs="Times"/>
          <w:sz w:val="22"/>
          <w:szCs w:val="22"/>
        </w:rPr>
        <w:t xml:space="preserve">that </w:t>
      </w:r>
      <w:r w:rsidR="00067CC7" w:rsidRPr="00067CC7">
        <w:rPr>
          <w:rFonts w:asciiTheme="majorHAnsi" w:hAnsiTheme="majorHAnsi" w:cs="Times"/>
          <w:sz w:val="22"/>
          <w:szCs w:val="22"/>
        </w:rPr>
        <w:t xml:space="preserve">should be made available </w:t>
      </w:r>
      <w:r w:rsidR="001E1147" w:rsidRPr="00067CC7">
        <w:rPr>
          <w:rFonts w:asciiTheme="majorHAnsi" w:hAnsiTheme="majorHAnsi" w:cs="Times"/>
          <w:sz w:val="22"/>
          <w:szCs w:val="22"/>
        </w:rPr>
        <w:t xml:space="preserve">online </w:t>
      </w:r>
      <w:r w:rsidR="00453C3B" w:rsidRPr="00067CC7">
        <w:rPr>
          <w:rFonts w:asciiTheme="majorHAnsi" w:hAnsiTheme="majorHAnsi" w:cs="Times"/>
          <w:sz w:val="22"/>
          <w:szCs w:val="22"/>
        </w:rPr>
        <w:t xml:space="preserve">in the HAL-Archive </w:t>
      </w:r>
      <w:r w:rsidR="00067CC7" w:rsidRPr="00067CC7">
        <w:rPr>
          <w:rFonts w:asciiTheme="majorHAnsi" w:hAnsiTheme="majorHAnsi" w:cs="Times"/>
          <w:sz w:val="22"/>
          <w:szCs w:val="22"/>
        </w:rPr>
        <w:t>(and possibly other places)</w:t>
      </w:r>
      <w:r w:rsidR="00067CC7">
        <w:rPr>
          <w:rFonts w:asciiTheme="majorHAnsi" w:hAnsiTheme="majorHAnsi" w:cs="Times"/>
          <w:sz w:val="22"/>
          <w:szCs w:val="22"/>
        </w:rPr>
        <w:t xml:space="preserve"> </w:t>
      </w:r>
      <w:r w:rsidR="001E1147" w:rsidRPr="00067CC7">
        <w:rPr>
          <w:rFonts w:asciiTheme="majorHAnsi" w:hAnsiTheme="majorHAnsi" w:cs="Times"/>
          <w:sz w:val="22"/>
          <w:szCs w:val="22"/>
        </w:rPr>
        <w:t xml:space="preserve">and that contributes, by itself, </w:t>
      </w:r>
      <w:r w:rsidR="00A64015" w:rsidRPr="00067CC7">
        <w:rPr>
          <w:rFonts w:asciiTheme="majorHAnsi" w:hAnsiTheme="majorHAnsi" w:cs="Times"/>
          <w:sz w:val="22"/>
          <w:szCs w:val="22"/>
        </w:rPr>
        <w:t>to</w:t>
      </w:r>
      <w:r w:rsidR="001E1147" w:rsidRPr="00067CC7">
        <w:rPr>
          <w:rFonts w:asciiTheme="majorHAnsi" w:hAnsiTheme="majorHAnsi" w:cs="Times"/>
          <w:sz w:val="22"/>
          <w:szCs w:val="22"/>
        </w:rPr>
        <w:t xml:space="preserve"> the advancement of knowledge in our field. </w:t>
      </w:r>
    </w:p>
    <w:p w14:paraId="184F5F60" w14:textId="77777777" w:rsidR="00F03128" w:rsidRPr="00854484" w:rsidRDefault="001E1147" w:rsidP="00CD33F2">
      <w:pPr>
        <w:widowControl w:val="0"/>
        <w:autoSpaceDE w:val="0"/>
        <w:autoSpaceDN w:val="0"/>
        <w:adjustRightInd w:val="0"/>
        <w:spacing w:before="100" w:after="100" w:line="276" w:lineRule="auto"/>
        <w:rPr>
          <w:rFonts w:asciiTheme="majorHAnsi" w:hAnsiTheme="majorHAnsi" w:cs="Times New Roman"/>
          <w:sz w:val="22"/>
          <w:szCs w:val="22"/>
        </w:rPr>
      </w:pPr>
      <w:r w:rsidRPr="009E2DB5">
        <w:rPr>
          <w:rFonts w:asciiTheme="majorHAnsi" w:hAnsiTheme="majorHAnsi" w:cs="Times"/>
          <w:sz w:val="22"/>
          <w:szCs w:val="22"/>
        </w:rPr>
        <w:t>The preparatory work will</w:t>
      </w:r>
      <w:r w:rsidR="00F03128" w:rsidRPr="009E2DB5">
        <w:rPr>
          <w:rFonts w:asciiTheme="majorHAnsi" w:hAnsiTheme="majorHAnsi" w:cs="Times"/>
          <w:sz w:val="22"/>
          <w:szCs w:val="22"/>
        </w:rPr>
        <w:t xml:space="preserve"> be done by the enthusiastic team of group leaders who have proposed the conference.  They should convince the Board that they have a serious research agenda and that </w:t>
      </w:r>
      <w:r w:rsidR="00F03128" w:rsidRPr="009E2DB5">
        <w:rPr>
          <w:rFonts w:asciiTheme="majorHAnsi" w:hAnsiTheme="majorHAnsi"/>
          <w:sz w:val="22"/>
          <w:szCs w:val="22"/>
        </w:rPr>
        <w:t>a</w:t>
      </w:r>
      <w:r w:rsidR="00223B80" w:rsidRPr="009E2DB5">
        <w:rPr>
          <w:rFonts w:asciiTheme="majorHAnsi" w:hAnsiTheme="majorHAnsi"/>
          <w:sz w:val="22"/>
          <w:szCs w:val="22"/>
        </w:rPr>
        <w:t>n</w:t>
      </w:r>
      <w:r w:rsidR="00F03128" w:rsidRPr="009E2DB5">
        <w:rPr>
          <w:rFonts w:asciiTheme="majorHAnsi" w:hAnsiTheme="majorHAnsi"/>
          <w:sz w:val="22"/>
          <w:szCs w:val="22"/>
        </w:rPr>
        <w:t xml:space="preserve"> </w:t>
      </w:r>
      <w:r w:rsidR="008B65C9" w:rsidRPr="009E2DB5">
        <w:rPr>
          <w:rFonts w:asciiTheme="majorHAnsi" w:hAnsiTheme="majorHAnsi" w:cs="Times"/>
          <w:sz w:val="22"/>
          <w:szCs w:val="22"/>
        </w:rPr>
        <w:t>E</w:t>
      </w:r>
      <w:r w:rsidR="00F03128" w:rsidRPr="009E2DB5">
        <w:rPr>
          <w:rFonts w:asciiTheme="majorHAnsi" w:hAnsiTheme="majorHAnsi" w:cs="Times"/>
          <w:sz w:val="22"/>
          <w:szCs w:val="22"/>
        </w:rPr>
        <w:t>TC can be valuable in furthering the agenda.  The Board's job will be to ensure that the confere</w:t>
      </w:r>
      <w:r w:rsidR="00F03128" w:rsidRPr="00854484">
        <w:rPr>
          <w:rFonts w:asciiTheme="majorHAnsi" w:hAnsiTheme="majorHAnsi" w:cs="Times"/>
          <w:sz w:val="22"/>
          <w:szCs w:val="22"/>
        </w:rPr>
        <w:t xml:space="preserve">nce maintains a high scientific standard and upholds the spirit of ERME. </w:t>
      </w:r>
    </w:p>
    <w:p w14:paraId="380A91EF" w14:textId="77777777" w:rsidR="00325983" w:rsidRPr="009F4B5C" w:rsidRDefault="00325983" w:rsidP="00CD33F2">
      <w:pPr>
        <w:widowControl w:val="0"/>
        <w:autoSpaceDE w:val="0"/>
        <w:autoSpaceDN w:val="0"/>
        <w:adjustRightInd w:val="0"/>
        <w:spacing w:line="276" w:lineRule="auto"/>
        <w:rPr>
          <w:rFonts w:asciiTheme="majorHAnsi" w:hAnsiTheme="majorHAnsi" w:cs="Times"/>
          <w:b/>
          <w:sz w:val="22"/>
          <w:szCs w:val="22"/>
        </w:rPr>
      </w:pPr>
    </w:p>
    <w:p w14:paraId="088D502D" w14:textId="77777777" w:rsidR="007B1699" w:rsidRPr="009E2DB5" w:rsidRDefault="00325983" w:rsidP="00CD33F2">
      <w:pPr>
        <w:widowControl w:val="0"/>
        <w:autoSpaceDE w:val="0"/>
        <w:autoSpaceDN w:val="0"/>
        <w:adjustRightInd w:val="0"/>
        <w:spacing w:line="276" w:lineRule="auto"/>
        <w:rPr>
          <w:rFonts w:asciiTheme="majorHAnsi" w:hAnsiTheme="majorHAnsi" w:cs="Times"/>
          <w:b/>
          <w:sz w:val="22"/>
          <w:szCs w:val="22"/>
        </w:rPr>
      </w:pPr>
      <w:r w:rsidRPr="009E2DB5">
        <w:rPr>
          <w:rFonts w:asciiTheme="majorHAnsi" w:hAnsiTheme="majorHAnsi" w:cs="Times"/>
          <w:b/>
          <w:sz w:val="22"/>
          <w:szCs w:val="22"/>
        </w:rPr>
        <w:t>P</w:t>
      </w:r>
      <w:r w:rsidR="00CD33F2" w:rsidRPr="009E2DB5">
        <w:rPr>
          <w:rFonts w:asciiTheme="majorHAnsi" w:hAnsiTheme="majorHAnsi" w:cs="Times"/>
          <w:b/>
          <w:sz w:val="22"/>
          <w:szCs w:val="22"/>
        </w:rPr>
        <w:t>ractical issues</w:t>
      </w:r>
    </w:p>
    <w:p w14:paraId="3049735D" w14:textId="45E125E5" w:rsidR="007B1699" w:rsidRPr="009E2DB5" w:rsidRDefault="00E11C96" w:rsidP="00CD33F2">
      <w:pPr>
        <w:widowControl w:val="0"/>
        <w:autoSpaceDE w:val="0"/>
        <w:autoSpaceDN w:val="0"/>
        <w:adjustRightInd w:val="0"/>
        <w:spacing w:line="276" w:lineRule="auto"/>
        <w:ind w:left="284"/>
        <w:rPr>
          <w:rFonts w:asciiTheme="majorHAnsi" w:hAnsiTheme="majorHAnsi" w:cs="Times"/>
          <w:sz w:val="22"/>
          <w:szCs w:val="22"/>
        </w:rPr>
      </w:pPr>
      <w:r w:rsidRPr="009E2DB5">
        <w:rPr>
          <w:rFonts w:asciiTheme="majorHAnsi" w:hAnsiTheme="majorHAnsi" w:cs="Times"/>
          <w:sz w:val="22"/>
          <w:szCs w:val="22"/>
        </w:rPr>
        <w:t xml:space="preserve">1) </w:t>
      </w:r>
      <w:r w:rsidR="008B65C9" w:rsidRPr="009E2DB5">
        <w:rPr>
          <w:rFonts w:asciiTheme="majorHAnsi" w:hAnsiTheme="majorHAnsi" w:cs="Times"/>
          <w:sz w:val="22"/>
          <w:szCs w:val="22"/>
        </w:rPr>
        <w:t>ETC</w:t>
      </w:r>
      <w:r w:rsidR="007B1699" w:rsidRPr="009E2DB5">
        <w:rPr>
          <w:rFonts w:asciiTheme="majorHAnsi" w:hAnsiTheme="majorHAnsi" w:cs="Times"/>
          <w:sz w:val="22"/>
          <w:szCs w:val="22"/>
        </w:rPr>
        <w:t xml:space="preserve"> may be proposed by </w:t>
      </w:r>
      <w:r w:rsidR="00CD33F2" w:rsidRPr="009E2DB5">
        <w:rPr>
          <w:rFonts w:asciiTheme="majorHAnsi" w:hAnsiTheme="majorHAnsi" w:cs="Times"/>
          <w:sz w:val="22"/>
          <w:szCs w:val="22"/>
        </w:rPr>
        <w:t xml:space="preserve">an Organizing Committee (OC) that includes at least two </w:t>
      </w:r>
      <w:r w:rsidR="001E1147" w:rsidRPr="009E2DB5">
        <w:rPr>
          <w:rFonts w:asciiTheme="majorHAnsi" w:hAnsiTheme="majorHAnsi" w:cs="Times"/>
          <w:sz w:val="22"/>
          <w:szCs w:val="22"/>
        </w:rPr>
        <w:t>CERME Thematic Working G</w:t>
      </w:r>
      <w:r w:rsidR="007B1699" w:rsidRPr="009E2DB5">
        <w:rPr>
          <w:rFonts w:asciiTheme="majorHAnsi" w:hAnsiTheme="majorHAnsi" w:cs="Times"/>
          <w:sz w:val="22"/>
          <w:szCs w:val="22"/>
        </w:rPr>
        <w:t xml:space="preserve">roups </w:t>
      </w:r>
      <w:r w:rsidR="001E1147" w:rsidRPr="009E2DB5">
        <w:rPr>
          <w:rFonts w:asciiTheme="majorHAnsi" w:hAnsiTheme="majorHAnsi" w:cs="Times"/>
          <w:sz w:val="22"/>
          <w:szCs w:val="22"/>
        </w:rPr>
        <w:t xml:space="preserve">leaders </w:t>
      </w:r>
      <w:r w:rsidR="00F26EFB" w:rsidRPr="009E2DB5">
        <w:rPr>
          <w:rFonts w:asciiTheme="majorHAnsi" w:hAnsiTheme="majorHAnsi" w:cs="Times"/>
          <w:sz w:val="22"/>
          <w:szCs w:val="22"/>
        </w:rPr>
        <w:t xml:space="preserve">(or co-leaders, if the leader agrees) </w:t>
      </w:r>
      <w:r w:rsidR="00CD33F2" w:rsidRPr="009E2DB5">
        <w:rPr>
          <w:rFonts w:asciiTheme="majorHAnsi" w:hAnsiTheme="majorHAnsi" w:cs="Times"/>
          <w:sz w:val="22"/>
          <w:szCs w:val="22"/>
        </w:rPr>
        <w:t xml:space="preserve">from </w:t>
      </w:r>
      <w:r w:rsidR="00325983" w:rsidRPr="009E2DB5">
        <w:rPr>
          <w:rFonts w:asciiTheme="majorHAnsi" w:hAnsiTheme="majorHAnsi" w:cs="Times"/>
          <w:sz w:val="22"/>
          <w:szCs w:val="22"/>
        </w:rPr>
        <w:t xml:space="preserve">one or more </w:t>
      </w:r>
      <w:r w:rsidR="00CD33F2" w:rsidRPr="009E2DB5">
        <w:rPr>
          <w:rFonts w:asciiTheme="majorHAnsi" w:hAnsiTheme="majorHAnsi" w:cs="Times"/>
          <w:sz w:val="22"/>
          <w:szCs w:val="22"/>
        </w:rPr>
        <w:t>groups</w:t>
      </w:r>
      <w:r w:rsidR="009C2C29">
        <w:rPr>
          <w:rFonts w:asciiTheme="majorHAnsi" w:hAnsiTheme="majorHAnsi" w:cs="Times"/>
          <w:sz w:val="22"/>
          <w:szCs w:val="22"/>
        </w:rPr>
        <w:t xml:space="preserve">. The groups should have had </w:t>
      </w:r>
      <w:r w:rsidR="001E1147" w:rsidRPr="009E2DB5">
        <w:rPr>
          <w:rFonts w:asciiTheme="majorHAnsi" w:hAnsiTheme="majorHAnsi" w:cs="Times"/>
          <w:sz w:val="22"/>
          <w:szCs w:val="22"/>
        </w:rPr>
        <w:t>a stable activity (18 members or more) in the last 3 CERME conferences</w:t>
      </w:r>
      <w:r w:rsidR="007B1699" w:rsidRPr="009E2DB5">
        <w:rPr>
          <w:rFonts w:asciiTheme="majorHAnsi" w:hAnsiTheme="majorHAnsi" w:cs="Times"/>
          <w:sz w:val="22"/>
          <w:szCs w:val="22"/>
        </w:rPr>
        <w:t>.</w:t>
      </w:r>
    </w:p>
    <w:p w14:paraId="0CDB864A" w14:textId="46B12C68" w:rsidR="00BC2BC0" w:rsidRPr="009E2DB5" w:rsidRDefault="00BC2BC0" w:rsidP="00BC2BC0">
      <w:pPr>
        <w:widowControl w:val="0"/>
        <w:autoSpaceDE w:val="0"/>
        <w:autoSpaceDN w:val="0"/>
        <w:adjustRightInd w:val="0"/>
        <w:spacing w:line="276" w:lineRule="auto"/>
        <w:ind w:left="284"/>
        <w:rPr>
          <w:rFonts w:asciiTheme="majorHAnsi" w:hAnsiTheme="majorHAnsi" w:cs="Times New Roman"/>
          <w:sz w:val="22"/>
          <w:szCs w:val="22"/>
        </w:rPr>
      </w:pPr>
      <w:r w:rsidRPr="009E2DB5">
        <w:rPr>
          <w:rFonts w:asciiTheme="majorHAnsi" w:hAnsiTheme="majorHAnsi" w:cs="Times"/>
          <w:sz w:val="22"/>
          <w:szCs w:val="22"/>
        </w:rPr>
        <w:t xml:space="preserve">2) The OC, in their proposal, should indicate a location and tentative date with a local team (LC) </w:t>
      </w:r>
      <w:r w:rsidR="00854484" w:rsidRPr="009E2DB5">
        <w:rPr>
          <w:rFonts w:asciiTheme="majorHAnsi" w:hAnsiTheme="majorHAnsi" w:cs="Times"/>
          <w:sz w:val="22"/>
          <w:szCs w:val="22"/>
        </w:rPr>
        <w:t xml:space="preserve">responsible for </w:t>
      </w:r>
      <w:r w:rsidRPr="009E2DB5">
        <w:rPr>
          <w:rFonts w:asciiTheme="majorHAnsi" w:hAnsiTheme="majorHAnsi" w:cs="Times"/>
          <w:sz w:val="22"/>
          <w:szCs w:val="22"/>
        </w:rPr>
        <w:t xml:space="preserve">organisation (of course, these two groups, OC and LC may overlap partially or </w:t>
      </w:r>
      <w:r w:rsidRPr="009E2DB5">
        <w:rPr>
          <w:rFonts w:asciiTheme="majorHAnsi" w:hAnsiTheme="majorHAnsi" w:cs="Times"/>
          <w:sz w:val="22"/>
          <w:szCs w:val="22"/>
        </w:rPr>
        <w:lastRenderedPageBreak/>
        <w:t>totally).</w:t>
      </w:r>
    </w:p>
    <w:p w14:paraId="5CBB6DA4" w14:textId="77777777" w:rsidR="00AD4424" w:rsidRPr="009E2DB5" w:rsidRDefault="00BC2BC0" w:rsidP="00304615">
      <w:pPr>
        <w:widowControl w:val="0"/>
        <w:autoSpaceDE w:val="0"/>
        <w:autoSpaceDN w:val="0"/>
        <w:adjustRightInd w:val="0"/>
        <w:spacing w:line="276" w:lineRule="auto"/>
        <w:ind w:left="284"/>
        <w:rPr>
          <w:rFonts w:asciiTheme="majorHAnsi" w:hAnsiTheme="majorHAnsi" w:cs="Times"/>
          <w:sz w:val="22"/>
          <w:szCs w:val="22"/>
        </w:rPr>
      </w:pPr>
      <w:r w:rsidRPr="009E2DB5">
        <w:rPr>
          <w:rFonts w:asciiTheme="majorHAnsi" w:hAnsiTheme="majorHAnsi" w:cs="Times"/>
          <w:sz w:val="22"/>
          <w:szCs w:val="22"/>
        </w:rPr>
        <w:t>3</w:t>
      </w:r>
      <w:r w:rsidR="00AD4424" w:rsidRPr="009E2DB5">
        <w:rPr>
          <w:rFonts w:asciiTheme="majorHAnsi" w:hAnsiTheme="majorHAnsi" w:cs="Times"/>
          <w:sz w:val="22"/>
          <w:szCs w:val="22"/>
        </w:rPr>
        <w:t xml:space="preserve">) The proposal will include a short abstract on the theme, brief description of the state of the art, </w:t>
      </w:r>
      <w:r w:rsidR="008B65C9" w:rsidRPr="009E2DB5">
        <w:rPr>
          <w:rFonts w:asciiTheme="majorHAnsi" w:hAnsiTheme="majorHAnsi" w:cs="Times"/>
          <w:sz w:val="22"/>
          <w:szCs w:val="22"/>
        </w:rPr>
        <w:t>ETC</w:t>
      </w:r>
      <w:r w:rsidR="00AD4424" w:rsidRPr="009E2DB5">
        <w:rPr>
          <w:rFonts w:asciiTheme="majorHAnsi" w:hAnsiTheme="majorHAnsi" w:cs="Times"/>
          <w:sz w:val="22"/>
          <w:szCs w:val="22"/>
        </w:rPr>
        <w:t xml:space="preserve"> leaders, IPC/ LC, structure of </w:t>
      </w:r>
      <w:r w:rsidR="008B65C9" w:rsidRPr="009E2DB5">
        <w:rPr>
          <w:rFonts w:asciiTheme="majorHAnsi" w:hAnsiTheme="majorHAnsi" w:cs="Times"/>
          <w:sz w:val="22"/>
          <w:szCs w:val="22"/>
        </w:rPr>
        <w:t>ETC</w:t>
      </w:r>
      <w:r w:rsidR="00AD4424" w:rsidRPr="009E2DB5">
        <w:rPr>
          <w:rFonts w:asciiTheme="majorHAnsi" w:hAnsiTheme="majorHAnsi" w:cs="Times"/>
          <w:sz w:val="22"/>
          <w:szCs w:val="22"/>
        </w:rPr>
        <w:t>, percentage of expected young researcher participants</w:t>
      </w:r>
      <w:r w:rsidRPr="009E2DB5">
        <w:rPr>
          <w:rFonts w:asciiTheme="majorHAnsi" w:hAnsiTheme="majorHAnsi" w:cs="Times"/>
          <w:sz w:val="22"/>
          <w:szCs w:val="22"/>
        </w:rPr>
        <w:t xml:space="preserve"> (from 10% to 20%)</w:t>
      </w:r>
      <w:r w:rsidR="00AD4424" w:rsidRPr="009E2DB5">
        <w:rPr>
          <w:rFonts w:asciiTheme="majorHAnsi" w:hAnsiTheme="majorHAnsi" w:cs="Times"/>
          <w:sz w:val="22"/>
          <w:szCs w:val="22"/>
        </w:rPr>
        <w:t>.</w:t>
      </w:r>
    </w:p>
    <w:p w14:paraId="1D6A2597" w14:textId="0DC853E4" w:rsidR="00CD33F2" w:rsidRPr="009E2DB5" w:rsidRDefault="00BC2BC0" w:rsidP="00CD33F2">
      <w:pPr>
        <w:widowControl w:val="0"/>
        <w:autoSpaceDE w:val="0"/>
        <w:autoSpaceDN w:val="0"/>
        <w:adjustRightInd w:val="0"/>
        <w:spacing w:line="276" w:lineRule="auto"/>
        <w:ind w:left="284"/>
        <w:rPr>
          <w:rFonts w:asciiTheme="majorHAnsi" w:hAnsiTheme="majorHAnsi" w:cs="Times"/>
          <w:sz w:val="22"/>
          <w:szCs w:val="22"/>
        </w:rPr>
      </w:pPr>
      <w:r w:rsidRPr="009E2DB5">
        <w:rPr>
          <w:rFonts w:asciiTheme="majorHAnsi" w:hAnsiTheme="majorHAnsi" w:cs="Times"/>
          <w:sz w:val="22"/>
          <w:szCs w:val="22"/>
        </w:rPr>
        <w:t>4</w:t>
      </w:r>
      <w:r w:rsidR="007B1699" w:rsidRPr="009E2DB5">
        <w:rPr>
          <w:rFonts w:asciiTheme="majorHAnsi" w:hAnsiTheme="majorHAnsi" w:cs="Times"/>
          <w:sz w:val="22"/>
          <w:szCs w:val="22"/>
        </w:rPr>
        <w:t>) The</w:t>
      </w:r>
      <w:r w:rsidR="00CD33F2" w:rsidRPr="009E2DB5">
        <w:rPr>
          <w:rFonts w:asciiTheme="majorHAnsi" w:hAnsiTheme="majorHAnsi" w:cs="Times"/>
          <w:sz w:val="22"/>
          <w:szCs w:val="22"/>
        </w:rPr>
        <w:t xml:space="preserve"> </w:t>
      </w:r>
      <w:r w:rsidR="008B65C9" w:rsidRPr="009E2DB5">
        <w:rPr>
          <w:rFonts w:asciiTheme="majorHAnsi" w:hAnsiTheme="majorHAnsi" w:cs="Times"/>
          <w:sz w:val="22"/>
          <w:szCs w:val="22"/>
        </w:rPr>
        <w:t>ETC</w:t>
      </w:r>
      <w:r w:rsidR="00CD33F2" w:rsidRPr="009E2DB5">
        <w:rPr>
          <w:rFonts w:asciiTheme="majorHAnsi" w:hAnsiTheme="majorHAnsi" w:cs="Times"/>
          <w:sz w:val="22"/>
          <w:szCs w:val="22"/>
        </w:rPr>
        <w:t xml:space="preserve"> </w:t>
      </w:r>
      <w:r w:rsidR="006212F7" w:rsidRPr="009E2DB5">
        <w:rPr>
          <w:rFonts w:asciiTheme="majorHAnsi" w:hAnsiTheme="majorHAnsi" w:cs="Times"/>
          <w:sz w:val="22"/>
          <w:szCs w:val="22"/>
        </w:rPr>
        <w:t xml:space="preserve">must </w:t>
      </w:r>
      <w:r w:rsidR="007B1699" w:rsidRPr="009E2DB5">
        <w:rPr>
          <w:rFonts w:asciiTheme="majorHAnsi" w:hAnsiTheme="majorHAnsi" w:cs="Times"/>
          <w:sz w:val="22"/>
          <w:szCs w:val="22"/>
        </w:rPr>
        <w:t>aim for a small numbe</w:t>
      </w:r>
      <w:r w:rsidR="001E1147" w:rsidRPr="009E2DB5">
        <w:rPr>
          <w:rFonts w:asciiTheme="majorHAnsi" w:hAnsiTheme="majorHAnsi" w:cs="Times"/>
          <w:sz w:val="22"/>
          <w:szCs w:val="22"/>
        </w:rPr>
        <w:t>r of participants</w:t>
      </w:r>
      <w:r w:rsidR="00453C3B">
        <w:rPr>
          <w:rFonts w:asciiTheme="majorHAnsi" w:hAnsiTheme="majorHAnsi" w:cs="Times"/>
          <w:sz w:val="22"/>
          <w:szCs w:val="22"/>
        </w:rPr>
        <w:t xml:space="preserve"> (20 – 100)</w:t>
      </w:r>
      <w:r w:rsidR="001E1147" w:rsidRPr="009E2DB5">
        <w:rPr>
          <w:rFonts w:asciiTheme="majorHAnsi" w:hAnsiTheme="majorHAnsi" w:cs="Times"/>
          <w:sz w:val="22"/>
          <w:szCs w:val="22"/>
        </w:rPr>
        <w:t>,</w:t>
      </w:r>
      <w:r w:rsidR="007B1699" w:rsidRPr="009E2DB5">
        <w:rPr>
          <w:rFonts w:asciiTheme="majorHAnsi" w:hAnsiTheme="majorHAnsi" w:cs="Times"/>
          <w:sz w:val="22"/>
          <w:szCs w:val="22"/>
        </w:rPr>
        <w:t xml:space="preserve"> to be selected from responses to a call for abstracts. </w:t>
      </w:r>
      <w:r w:rsidR="00606671" w:rsidRPr="009E2DB5">
        <w:rPr>
          <w:rFonts w:asciiTheme="majorHAnsi" w:hAnsiTheme="majorHAnsi" w:cs="Times"/>
          <w:sz w:val="22"/>
          <w:szCs w:val="22"/>
        </w:rPr>
        <w:t>The proposal should specify the limit.</w:t>
      </w:r>
    </w:p>
    <w:p w14:paraId="0C30D2BF" w14:textId="24704EDC" w:rsidR="007B1699" w:rsidRPr="009E2DB5" w:rsidRDefault="00847786" w:rsidP="00BC2BC0">
      <w:pPr>
        <w:widowControl w:val="0"/>
        <w:autoSpaceDE w:val="0"/>
        <w:autoSpaceDN w:val="0"/>
        <w:adjustRightInd w:val="0"/>
        <w:spacing w:line="276" w:lineRule="auto"/>
        <w:ind w:left="284"/>
        <w:rPr>
          <w:rFonts w:asciiTheme="majorHAnsi" w:hAnsiTheme="majorHAnsi" w:cs="Times"/>
          <w:sz w:val="22"/>
          <w:szCs w:val="22"/>
        </w:rPr>
      </w:pPr>
      <w:r w:rsidRPr="009E2DB5">
        <w:rPr>
          <w:rFonts w:asciiTheme="majorHAnsi" w:hAnsiTheme="majorHAnsi" w:cs="Times"/>
          <w:sz w:val="22"/>
          <w:szCs w:val="22"/>
        </w:rPr>
        <w:t xml:space="preserve">5) </w:t>
      </w:r>
      <w:r w:rsidR="00CD33F2" w:rsidRPr="009E2DB5">
        <w:rPr>
          <w:rFonts w:asciiTheme="majorHAnsi" w:hAnsiTheme="majorHAnsi" w:cs="Times"/>
          <w:sz w:val="22"/>
          <w:szCs w:val="22"/>
        </w:rPr>
        <w:t xml:space="preserve">The </w:t>
      </w:r>
      <w:r w:rsidR="008B65C9" w:rsidRPr="009E2DB5">
        <w:rPr>
          <w:rFonts w:asciiTheme="majorHAnsi" w:hAnsiTheme="majorHAnsi" w:cs="Times"/>
          <w:sz w:val="22"/>
          <w:szCs w:val="22"/>
        </w:rPr>
        <w:t>ETC</w:t>
      </w:r>
      <w:r w:rsidR="00CD33F2" w:rsidRPr="009E2DB5">
        <w:rPr>
          <w:rFonts w:asciiTheme="majorHAnsi" w:hAnsiTheme="majorHAnsi" w:cs="Times"/>
          <w:sz w:val="22"/>
          <w:szCs w:val="22"/>
        </w:rPr>
        <w:t xml:space="preserve"> must have an International Program Committee (IPC), </w:t>
      </w:r>
      <w:r w:rsidR="00325983" w:rsidRPr="009E2DB5">
        <w:rPr>
          <w:rFonts w:asciiTheme="majorHAnsi" w:hAnsiTheme="majorHAnsi" w:cs="Times"/>
          <w:sz w:val="22"/>
          <w:szCs w:val="22"/>
        </w:rPr>
        <w:t xml:space="preserve">representing </w:t>
      </w:r>
      <w:r w:rsidR="00CD33F2" w:rsidRPr="009E2DB5">
        <w:rPr>
          <w:rFonts w:asciiTheme="majorHAnsi" w:hAnsiTheme="majorHAnsi" w:cs="Times"/>
          <w:sz w:val="22"/>
          <w:szCs w:val="22"/>
        </w:rPr>
        <w:t>at least 5 countries (</w:t>
      </w:r>
      <w:r w:rsidR="00AC5C0F">
        <w:rPr>
          <w:rFonts w:asciiTheme="majorHAnsi" w:hAnsiTheme="majorHAnsi" w:cs="Times"/>
          <w:sz w:val="22"/>
          <w:szCs w:val="22"/>
        </w:rPr>
        <w:t>at least four of them European countries</w:t>
      </w:r>
      <w:r w:rsidR="00CD33F2" w:rsidRPr="009E2DB5">
        <w:rPr>
          <w:rFonts w:asciiTheme="majorHAnsi" w:hAnsiTheme="majorHAnsi" w:cs="Times"/>
          <w:sz w:val="22"/>
          <w:szCs w:val="22"/>
        </w:rPr>
        <w:t xml:space="preserve">). </w:t>
      </w:r>
      <w:r w:rsidR="007B1699" w:rsidRPr="009E2DB5">
        <w:rPr>
          <w:rFonts w:asciiTheme="majorHAnsi" w:hAnsiTheme="majorHAnsi" w:cs="Times"/>
          <w:sz w:val="22"/>
          <w:szCs w:val="22"/>
        </w:rPr>
        <w:t xml:space="preserve">Two members of the Board should join the IPC for the </w:t>
      </w:r>
      <w:r w:rsidR="008B65C9" w:rsidRPr="009E2DB5">
        <w:rPr>
          <w:rFonts w:asciiTheme="majorHAnsi" w:hAnsiTheme="majorHAnsi" w:cs="Times"/>
          <w:sz w:val="22"/>
          <w:szCs w:val="22"/>
        </w:rPr>
        <w:t>ETC</w:t>
      </w:r>
      <w:r w:rsidR="007B1699" w:rsidRPr="009E2DB5">
        <w:rPr>
          <w:rFonts w:asciiTheme="majorHAnsi" w:hAnsiTheme="majorHAnsi" w:cs="Times"/>
          <w:sz w:val="22"/>
          <w:szCs w:val="22"/>
        </w:rPr>
        <w:t xml:space="preserve">, but </w:t>
      </w:r>
      <w:r w:rsidR="00CD33F2" w:rsidRPr="009E2DB5">
        <w:rPr>
          <w:rFonts w:asciiTheme="majorHAnsi" w:hAnsiTheme="majorHAnsi" w:cs="Times"/>
          <w:sz w:val="22"/>
          <w:szCs w:val="22"/>
        </w:rPr>
        <w:t xml:space="preserve">they may </w:t>
      </w:r>
      <w:r w:rsidR="007B1699" w:rsidRPr="009E2DB5">
        <w:rPr>
          <w:rFonts w:asciiTheme="majorHAnsi" w:hAnsiTheme="majorHAnsi" w:cs="Times"/>
          <w:sz w:val="22"/>
          <w:szCs w:val="22"/>
        </w:rPr>
        <w:t xml:space="preserve">attend the </w:t>
      </w:r>
      <w:r w:rsidR="008B65C9" w:rsidRPr="009E2DB5">
        <w:rPr>
          <w:rFonts w:asciiTheme="majorHAnsi" w:hAnsiTheme="majorHAnsi" w:cs="Times"/>
          <w:sz w:val="22"/>
          <w:szCs w:val="22"/>
        </w:rPr>
        <w:t>ETC</w:t>
      </w:r>
      <w:r w:rsidR="007B1699" w:rsidRPr="009E2DB5">
        <w:rPr>
          <w:rFonts w:asciiTheme="majorHAnsi" w:hAnsiTheme="majorHAnsi" w:cs="Times"/>
          <w:sz w:val="22"/>
          <w:szCs w:val="22"/>
        </w:rPr>
        <w:t xml:space="preserve"> </w:t>
      </w:r>
      <w:r w:rsidR="00CD33F2" w:rsidRPr="009E2DB5">
        <w:rPr>
          <w:rFonts w:asciiTheme="majorHAnsi" w:hAnsiTheme="majorHAnsi" w:cs="Times"/>
          <w:sz w:val="22"/>
          <w:szCs w:val="22"/>
        </w:rPr>
        <w:t>or not (</w:t>
      </w:r>
      <w:r w:rsidR="007B1699" w:rsidRPr="009E2DB5">
        <w:rPr>
          <w:rFonts w:asciiTheme="majorHAnsi" w:hAnsiTheme="majorHAnsi" w:cs="Times"/>
          <w:sz w:val="22"/>
          <w:szCs w:val="22"/>
        </w:rPr>
        <w:t xml:space="preserve">this is to ensure that the </w:t>
      </w:r>
      <w:r w:rsidR="008B65C9" w:rsidRPr="009E2DB5">
        <w:rPr>
          <w:rFonts w:asciiTheme="majorHAnsi" w:hAnsiTheme="majorHAnsi" w:cs="Times"/>
          <w:sz w:val="22"/>
          <w:szCs w:val="22"/>
        </w:rPr>
        <w:t>ETC</w:t>
      </w:r>
      <w:r w:rsidR="007B1699" w:rsidRPr="009E2DB5">
        <w:rPr>
          <w:rFonts w:asciiTheme="majorHAnsi" w:hAnsiTheme="majorHAnsi" w:cs="Times"/>
          <w:sz w:val="22"/>
          <w:szCs w:val="22"/>
        </w:rPr>
        <w:t xml:space="preserve"> is set up in accordance with ERME principles</w:t>
      </w:r>
      <w:r w:rsidR="00CD33F2" w:rsidRPr="009E2DB5">
        <w:rPr>
          <w:rFonts w:asciiTheme="majorHAnsi" w:hAnsiTheme="majorHAnsi" w:cs="Times"/>
          <w:sz w:val="22"/>
          <w:szCs w:val="22"/>
        </w:rPr>
        <w:t>)</w:t>
      </w:r>
      <w:r w:rsidR="007B1699" w:rsidRPr="009E2DB5">
        <w:rPr>
          <w:rFonts w:asciiTheme="majorHAnsi" w:hAnsiTheme="majorHAnsi" w:cs="Times"/>
          <w:sz w:val="22"/>
          <w:szCs w:val="22"/>
        </w:rPr>
        <w:t>.</w:t>
      </w:r>
    </w:p>
    <w:p w14:paraId="4811A867" w14:textId="518FED27" w:rsidR="007B1699" w:rsidRPr="009E2DB5" w:rsidRDefault="00BC2BC0" w:rsidP="00CD33F2">
      <w:pPr>
        <w:widowControl w:val="0"/>
        <w:autoSpaceDE w:val="0"/>
        <w:autoSpaceDN w:val="0"/>
        <w:adjustRightInd w:val="0"/>
        <w:spacing w:line="276" w:lineRule="auto"/>
        <w:ind w:left="284"/>
        <w:rPr>
          <w:rFonts w:asciiTheme="majorHAnsi" w:hAnsiTheme="majorHAnsi" w:cs="Times New Roman"/>
          <w:sz w:val="22"/>
          <w:szCs w:val="22"/>
        </w:rPr>
      </w:pPr>
      <w:r w:rsidRPr="009E2DB5">
        <w:rPr>
          <w:rFonts w:asciiTheme="majorHAnsi" w:hAnsiTheme="majorHAnsi" w:cs="Times"/>
          <w:sz w:val="22"/>
          <w:szCs w:val="22"/>
        </w:rPr>
        <w:t>6</w:t>
      </w:r>
      <w:r w:rsidR="00CD33F2" w:rsidRPr="009E2DB5">
        <w:rPr>
          <w:rFonts w:asciiTheme="majorHAnsi" w:hAnsiTheme="majorHAnsi" w:cs="Times"/>
          <w:sz w:val="22"/>
          <w:szCs w:val="22"/>
        </w:rPr>
        <w:t>) T</w:t>
      </w:r>
      <w:r w:rsidR="007B1699" w:rsidRPr="009E2DB5">
        <w:rPr>
          <w:rFonts w:asciiTheme="majorHAnsi" w:hAnsiTheme="majorHAnsi" w:cs="Times"/>
          <w:sz w:val="22"/>
          <w:szCs w:val="22"/>
        </w:rPr>
        <w:t xml:space="preserve">he initiative will be funded </w:t>
      </w:r>
      <w:r w:rsidR="00EB1A5A" w:rsidRPr="009E2DB5">
        <w:rPr>
          <w:rFonts w:asciiTheme="majorHAnsi" w:hAnsiTheme="majorHAnsi" w:cs="Times"/>
          <w:sz w:val="22"/>
          <w:szCs w:val="22"/>
        </w:rPr>
        <w:t xml:space="preserve">by </w:t>
      </w:r>
      <w:r w:rsidR="007B1699" w:rsidRPr="009E2DB5">
        <w:rPr>
          <w:rFonts w:asciiTheme="majorHAnsi" w:hAnsiTheme="majorHAnsi" w:cs="Times"/>
          <w:sz w:val="22"/>
          <w:szCs w:val="22"/>
        </w:rPr>
        <w:t>resources found by the proposers and wil</w:t>
      </w:r>
      <w:r w:rsidR="00D23F5B" w:rsidRPr="009E2DB5">
        <w:rPr>
          <w:rFonts w:asciiTheme="majorHAnsi" w:hAnsiTheme="majorHAnsi" w:cs="Times"/>
          <w:sz w:val="22"/>
          <w:szCs w:val="22"/>
        </w:rPr>
        <w:t>l</w:t>
      </w:r>
      <w:r w:rsidR="00CD33F2" w:rsidRPr="009E2DB5">
        <w:rPr>
          <w:rFonts w:asciiTheme="majorHAnsi" w:hAnsiTheme="majorHAnsi" w:cs="Times"/>
          <w:sz w:val="22"/>
          <w:szCs w:val="22"/>
        </w:rPr>
        <w:t xml:space="preserve"> not involve the ERME finances. </w:t>
      </w:r>
    </w:p>
    <w:p w14:paraId="1CB6928F" w14:textId="3FB32369" w:rsidR="009C66DA" w:rsidRPr="009F4B5C" w:rsidRDefault="00BC2BC0" w:rsidP="00CD33F2">
      <w:pPr>
        <w:widowControl w:val="0"/>
        <w:autoSpaceDE w:val="0"/>
        <w:autoSpaceDN w:val="0"/>
        <w:adjustRightInd w:val="0"/>
        <w:spacing w:line="276" w:lineRule="auto"/>
        <w:ind w:left="284"/>
        <w:rPr>
          <w:rFonts w:asciiTheme="majorHAnsi" w:hAnsiTheme="majorHAnsi" w:cs="Times"/>
          <w:sz w:val="22"/>
          <w:szCs w:val="22"/>
        </w:rPr>
      </w:pPr>
      <w:r w:rsidRPr="009E2DB5">
        <w:rPr>
          <w:rFonts w:asciiTheme="majorHAnsi" w:hAnsiTheme="majorHAnsi" w:cs="Times"/>
          <w:sz w:val="22"/>
          <w:szCs w:val="22"/>
        </w:rPr>
        <w:t>7</w:t>
      </w:r>
      <w:r w:rsidR="00D23F5B" w:rsidRPr="009E2DB5">
        <w:rPr>
          <w:rFonts w:asciiTheme="majorHAnsi" w:hAnsiTheme="majorHAnsi" w:cs="Times"/>
          <w:sz w:val="22"/>
          <w:szCs w:val="22"/>
        </w:rPr>
        <w:t xml:space="preserve">) </w:t>
      </w:r>
      <w:r w:rsidR="00EB1A5A" w:rsidRPr="009E2DB5">
        <w:rPr>
          <w:rFonts w:asciiTheme="majorHAnsi" w:hAnsiTheme="majorHAnsi" w:cs="Times"/>
          <w:sz w:val="22"/>
          <w:szCs w:val="22"/>
        </w:rPr>
        <w:t>P</w:t>
      </w:r>
      <w:r w:rsidR="007B1699" w:rsidRPr="009E2DB5">
        <w:rPr>
          <w:rFonts w:asciiTheme="majorHAnsi" w:hAnsiTheme="majorHAnsi" w:cs="Times"/>
          <w:sz w:val="22"/>
          <w:szCs w:val="22"/>
        </w:rPr>
        <w:t>eer reviewed proceedings should be issued</w:t>
      </w:r>
      <w:r w:rsidR="00067CC7">
        <w:rPr>
          <w:rFonts w:asciiTheme="majorHAnsi" w:hAnsiTheme="majorHAnsi" w:cs="Times"/>
          <w:sz w:val="22"/>
          <w:szCs w:val="22"/>
        </w:rPr>
        <w:t xml:space="preserve"> </w:t>
      </w:r>
      <w:r w:rsidR="00453C3B">
        <w:rPr>
          <w:rFonts w:asciiTheme="majorHAnsi" w:hAnsiTheme="majorHAnsi" w:cs="Times"/>
          <w:sz w:val="22"/>
          <w:szCs w:val="22"/>
        </w:rPr>
        <w:t>online.</w:t>
      </w:r>
      <w:r w:rsidR="009C66DA" w:rsidRPr="009F4B5C">
        <w:rPr>
          <w:rFonts w:asciiTheme="majorHAnsi" w:hAnsiTheme="majorHAnsi" w:cs="Times"/>
          <w:sz w:val="22"/>
          <w:szCs w:val="22"/>
        </w:rPr>
        <w:t xml:space="preserve"> The Hal archive, where the </w:t>
      </w:r>
      <w:r w:rsidR="009C66DA" w:rsidRPr="009F4B5C">
        <w:rPr>
          <w:rFonts w:asciiTheme="majorHAnsi" w:hAnsiTheme="majorHAnsi"/>
          <w:sz w:val="22"/>
          <w:szCs w:val="22"/>
        </w:rPr>
        <w:t xml:space="preserve">CERME proceedings are deposited, is a natural place for upload of papers. </w:t>
      </w:r>
    </w:p>
    <w:p w14:paraId="23213325" w14:textId="5662566C" w:rsidR="009C66DA" w:rsidRPr="009F4B5C" w:rsidRDefault="009C66DA" w:rsidP="009E2DB5">
      <w:pPr>
        <w:widowControl w:val="0"/>
        <w:autoSpaceDE w:val="0"/>
        <w:autoSpaceDN w:val="0"/>
        <w:adjustRightInd w:val="0"/>
        <w:spacing w:line="276" w:lineRule="auto"/>
        <w:ind w:left="284"/>
        <w:rPr>
          <w:rFonts w:asciiTheme="majorHAnsi" w:hAnsiTheme="majorHAnsi" w:cs="Times"/>
          <w:sz w:val="22"/>
          <w:szCs w:val="22"/>
        </w:rPr>
      </w:pPr>
      <w:r w:rsidRPr="009F4B5C">
        <w:rPr>
          <w:rFonts w:asciiTheme="majorHAnsi" w:hAnsiTheme="majorHAnsi" w:cs="Times"/>
          <w:sz w:val="22"/>
          <w:szCs w:val="22"/>
        </w:rPr>
        <w:t xml:space="preserve">8) After the ETC, the ETC Program Committee may consider selecting some </w:t>
      </w:r>
      <w:r w:rsidR="00453C3B">
        <w:rPr>
          <w:rFonts w:asciiTheme="majorHAnsi" w:hAnsiTheme="majorHAnsi" w:cs="Times"/>
          <w:sz w:val="22"/>
          <w:szCs w:val="22"/>
        </w:rPr>
        <w:t xml:space="preserve">participants for preparing </w:t>
      </w:r>
      <w:r w:rsidRPr="009F4B5C">
        <w:rPr>
          <w:rFonts w:asciiTheme="majorHAnsi" w:hAnsiTheme="majorHAnsi" w:cs="Times"/>
          <w:sz w:val="22"/>
          <w:szCs w:val="22"/>
        </w:rPr>
        <w:t xml:space="preserve">an edited volume in the ERME series published at Routledge. </w:t>
      </w:r>
      <w:r w:rsidR="00453C3B">
        <w:rPr>
          <w:rFonts w:asciiTheme="majorHAnsi" w:hAnsiTheme="majorHAnsi" w:cs="Times"/>
          <w:sz w:val="22"/>
          <w:szCs w:val="22"/>
        </w:rPr>
        <w:t xml:space="preserve">This volume must go </w:t>
      </w:r>
      <w:r w:rsidR="00453C3B" w:rsidRPr="00453C3B">
        <w:rPr>
          <w:rFonts w:asciiTheme="majorHAnsi" w:hAnsiTheme="majorHAnsi" w:cs="Times"/>
          <w:sz w:val="22"/>
          <w:szCs w:val="22"/>
        </w:rPr>
        <w:t xml:space="preserve">beyond proceedings aiming at more </w:t>
      </w:r>
      <w:proofErr w:type="gramStart"/>
      <w:r w:rsidR="00453C3B" w:rsidRPr="00453C3B">
        <w:rPr>
          <w:rFonts w:asciiTheme="majorHAnsi" w:hAnsiTheme="majorHAnsi" w:cs="Times"/>
          <w:sz w:val="22"/>
          <w:szCs w:val="22"/>
        </w:rPr>
        <w:t>state of the art</w:t>
      </w:r>
      <w:proofErr w:type="gramEnd"/>
      <w:r w:rsidR="00453C3B" w:rsidRPr="00453C3B">
        <w:rPr>
          <w:rFonts w:asciiTheme="majorHAnsi" w:hAnsiTheme="majorHAnsi" w:cs="Times"/>
          <w:sz w:val="22"/>
          <w:szCs w:val="22"/>
        </w:rPr>
        <w:t xml:space="preserve"> style</w:t>
      </w:r>
      <w:r w:rsidR="00453C3B">
        <w:rPr>
          <w:rFonts w:asciiTheme="majorHAnsi" w:hAnsiTheme="majorHAnsi" w:cs="Times"/>
          <w:sz w:val="22"/>
          <w:szCs w:val="22"/>
        </w:rPr>
        <w:t xml:space="preserve">, with </w:t>
      </w:r>
      <w:r w:rsidR="00453C3B" w:rsidRPr="00453C3B">
        <w:rPr>
          <w:rFonts w:asciiTheme="majorHAnsi" w:hAnsiTheme="majorHAnsi" w:cs="Times"/>
          <w:sz w:val="22"/>
          <w:szCs w:val="22"/>
        </w:rPr>
        <w:t>jointly written chapters.</w:t>
      </w:r>
    </w:p>
    <w:p w14:paraId="4D96B932" w14:textId="6E09CABD" w:rsidR="00325983" w:rsidRPr="00D544E3" w:rsidRDefault="009C66DA" w:rsidP="009E2DB5">
      <w:pPr>
        <w:widowControl w:val="0"/>
        <w:autoSpaceDE w:val="0"/>
        <w:autoSpaceDN w:val="0"/>
        <w:adjustRightInd w:val="0"/>
        <w:spacing w:line="276" w:lineRule="auto"/>
        <w:ind w:left="284"/>
        <w:rPr>
          <w:rFonts w:asciiTheme="majorHAnsi" w:hAnsiTheme="majorHAnsi" w:cs="Times"/>
          <w:color w:val="000000"/>
          <w:sz w:val="22"/>
          <w:szCs w:val="22"/>
        </w:rPr>
      </w:pPr>
      <w:r w:rsidRPr="009E2DB5">
        <w:rPr>
          <w:rFonts w:asciiTheme="majorHAnsi" w:hAnsiTheme="majorHAnsi" w:cs="Times"/>
          <w:sz w:val="22"/>
          <w:szCs w:val="22"/>
        </w:rPr>
        <w:t>9) The ERME Board has to give agreement for any ETC to take place under the ERME name. The ERME Board will check the program structure in order to ensure the</w:t>
      </w:r>
      <w:r w:rsidR="00406879" w:rsidRPr="009E2DB5">
        <w:rPr>
          <w:rFonts w:asciiTheme="majorHAnsi" w:hAnsiTheme="majorHAnsi" w:cs="Times"/>
          <w:sz w:val="22"/>
          <w:szCs w:val="22"/>
        </w:rPr>
        <w:t xml:space="preserve"> conference is characterised by the</w:t>
      </w:r>
      <w:r w:rsidRPr="009E2DB5">
        <w:rPr>
          <w:rFonts w:asciiTheme="majorHAnsi" w:hAnsiTheme="majorHAnsi" w:cs="Times"/>
          <w:sz w:val="22"/>
          <w:szCs w:val="22"/>
        </w:rPr>
        <w:t xml:space="preserve"> CERME spirit of communication, cooperation and collaboration</w:t>
      </w:r>
      <w:r w:rsidR="00406879" w:rsidRPr="009E2DB5">
        <w:rPr>
          <w:rFonts w:asciiTheme="majorHAnsi" w:hAnsiTheme="majorHAnsi" w:cs="Times"/>
          <w:sz w:val="22"/>
          <w:szCs w:val="22"/>
        </w:rPr>
        <w:t xml:space="preserve"> </w:t>
      </w:r>
      <w:r w:rsidRPr="009E2DB5">
        <w:rPr>
          <w:rFonts w:asciiTheme="majorHAnsi" w:hAnsiTheme="majorHAnsi" w:cs="Times"/>
          <w:sz w:val="22"/>
          <w:szCs w:val="22"/>
        </w:rPr>
        <w:t>rather than presentations</w:t>
      </w:r>
      <w:r w:rsidR="00406879" w:rsidRPr="009E2DB5">
        <w:rPr>
          <w:rFonts w:asciiTheme="majorHAnsi" w:hAnsiTheme="majorHAnsi" w:cs="Times"/>
          <w:sz w:val="22"/>
          <w:szCs w:val="22"/>
        </w:rPr>
        <w:t xml:space="preserve"> only</w:t>
      </w:r>
      <w:r w:rsidRPr="009E2DB5">
        <w:rPr>
          <w:rFonts w:asciiTheme="majorHAnsi" w:hAnsiTheme="majorHAnsi" w:cs="Times"/>
          <w:sz w:val="22"/>
          <w:szCs w:val="22"/>
        </w:rPr>
        <w:t xml:space="preserve">. </w:t>
      </w:r>
    </w:p>
    <w:p w14:paraId="08B3B65D" w14:textId="1008E0E3" w:rsidR="00A16FAA" w:rsidRPr="00D544E3" w:rsidRDefault="00A16FAA" w:rsidP="009E2DB5">
      <w:pPr>
        <w:widowControl w:val="0"/>
        <w:autoSpaceDE w:val="0"/>
        <w:autoSpaceDN w:val="0"/>
        <w:adjustRightInd w:val="0"/>
        <w:spacing w:line="276" w:lineRule="auto"/>
        <w:ind w:left="284"/>
        <w:rPr>
          <w:rFonts w:asciiTheme="majorHAnsi" w:hAnsiTheme="majorHAnsi" w:cs="Times"/>
          <w:color w:val="000000"/>
          <w:sz w:val="22"/>
          <w:szCs w:val="22"/>
        </w:rPr>
      </w:pPr>
      <w:r w:rsidRPr="00D544E3">
        <w:rPr>
          <w:rFonts w:asciiTheme="majorHAnsi" w:hAnsiTheme="majorHAnsi" w:cs="Times"/>
          <w:color w:val="000000"/>
          <w:sz w:val="22"/>
          <w:szCs w:val="22"/>
        </w:rPr>
        <w:t>10) The ETC should include an activity for promoting young researchers, e.g. a</w:t>
      </w:r>
      <w:r w:rsidR="000B3151" w:rsidRPr="00D544E3">
        <w:rPr>
          <w:rFonts w:asciiTheme="majorHAnsi" w:hAnsiTheme="majorHAnsi" w:cs="Times"/>
          <w:color w:val="000000"/>
          <w:sz w:val="22"/>
          <w:szCs w:val="22"/>
        </w:rPr>
        <w:t xml:space="preserve"> preconfer</w:t>
      </w:r>
      <w:r w:rsidR="00A52A96" w:rsidRPr="00D544E3">
        <w:rPr>
          <w:rFonts w:asciiTheme="majorHAnsi" w:hAnsiTheme="majorHAnsi" w:cs="Times"/>
          <w:color w:val="000000"/>
          <w:sz w:val="22"/>
          <w:szCs w:val="22"/>
        </w:rPr>
        <w:t>e</w:t>
      </w:r>
      <w:r w:rsidR="000B3151" w:rsidRPr="00D544E3">
        <w:rPr>
          <w:rFonts w:asciiTheme="majorHAnsi" w:hAnsiTheme="majorHAnsi" w:cs="Times"/>
          <w:color w:val="000000"/>
          <w:sz w:val="22"/>
          <w:szCs w:val="22"/>
        </w:rPr>
        <w:t xml:space="preserve">nce </w:t>
      </w:r>
      <w:r w:rsidRPr="00D544E3">
        <w:rPr>
          <w:rFonts w:asciiTheme="majorHAnsi" w:hAnsiTheme="majorHAnsi" w:cs="Times"/>
          <w:color w:val="000000"/>
          <w:sz w:val="22"/>
          <w:szCs w:val="22"/>
        </w:rPr>
        <w:t>with workshops or similar activities</w:t>
      </w:r>
      <w:r w:rsidR="000B3151" w:rsidRPr="00D544E3">
        <w:rPr>
          <w:rFonts w:asciiTheme="majorHAnsi" w:hAnsiTheme="majorHAnsi" w:cs="Times"/>
          <w:color w:val="000000"/>
          <w:sz w:val="22"/>
          <w:szCs w:val="22"/>
        </w:rPr>
        <w:t>.</w:t>
      </w:r>
    </w:p>
    <w:p w14:paraId="2A4B819E" w14:textId="77777777" w:rsidR="00325983" w:rsidRPr="009E2DB5" w:rsidRDefault="00325983" w:rsidP="00136BC0">
      <w:pPr>
        <w:widowControl w:val="0"/>
        <w:autoSpaceDE w:val="0"/>
        <w:autoSpaceDN w:val="0"/>
        <w:adjustRightInd w:val="0"/>
        <w:spacing w:before="100" w:after="100" w:line="276" w:lineRule="auto"/>
        <w:rPr>
          <w:rFonts w:asciiTheme="majorHAnsi" w:hAnsiTheme="majorHAnsi" w:cs="Times"/>
          <w:b/>
          <w:sz w:val="22"/>
          <w:szCs w:val="22"/>
        </w:rPr>
      </w:pPr>
      <w:r w:rsidRPr="009E2DB5">
        <w:rPr>
          <w:rFonts w:asciiTheme="majorHAnsi" w:hAnsiTheme="majorHAnsi" w:cs="Times"/>
          <w:b/>
          <w:sz w:val="22"/>
          <w:szCs w:val="22"/>
        </w:rPr>
        <w:t>Cal</w:t>
      </w:r>
      <w:r w:rsidR="002F72E9" w:rsidRPr="009E2DB5">
        <w:rPr>
          <w:rFonts w:asciiTheme="majorHAnsi" w:hAnsiTheme="majorHAnsi" w:cs="Times"/>
          <w:b/>
          <w:sz w:val="22"/>
          <w:szCs w:val="22"/>
        </w:rPr>
        <w:t>l for applications</w:t>
      </w:r>
    </w:p>
    <w:p w14:paraId="2DB844B2" w14:textId="2ADCC8B0" w:rsidR="00406879" w:rsidRPr="00854484" w:rsidRDefault="00406879" w:rsidP="00406879">
      <w:pPr>
        <w:widowControl w:val="0"/>
        <w:autoSpaceDE w:val="0"/>
        <w:autoSpaceDN w:val="0"/>
        <w:adjustRightInd w:val="0"/>
        <w:spacing w:before="100" w:after="100" w:line="276" w:lineRule="auto"/>
        <w:rPr>
          <w:rFonts w:asciiTheme="majorHAnsi" w:hAnsiTheme="majorHAnsi"/>
          <w:sz w:val="22"/>
          <w:szCs w:val="22"/>
        </w:rPr>
      </w:pPr>
      <w:r w:rsidRPr="009E2DB5">
        <w:rPr>
          <w:rFonts w:asciiTheme="majorHAnsi" w:hAnsiTheme="majorHAnsi"/>
          <w:sz w:val="22"/>
          <w:szCs w:val="22"/>
        </w:rPr>
        <w:t>This paper is also a call for application, issued to a</w:t>
      </w:r>
      <w:r w:rsidRPr="00D544E3">
        <w:rPr>
          <w:rFonts w:asciiTheme="majorHAnsi" w:hAnsiTheme="majorHAnsi"/>
          <w:sz w:val="22"/>
          <w:szCs w:val="22"/>
        </w:rPr>
        <w:t>ll ERME members with a deadline for applications on</w:t>
      </w:r>
      <w:r w:rsidR="00854484" w:rsidRPr="00D544E3">
        <w:rPr>
          <w:rFonts w:asciiTheme="majorHAnsi" w:hAnsiTheme="majorHAnsi"/>
          <w:sz w:val="22"/>
          <w:szCs w:val="22"/>
        </w:rPr>
        <w:t xml:space="preserve"> April 5, 2019</w:t>
      </w:r>
      <w:r w:rsidRPr="00D544E3">
        <w:rPr>
          <w:rFonts w:asciiTheme="majorHAnsi" w:hAnsiTheme="majorHAnsi"/>
          <w:sz w:val="22"/>
          <w:szCs w:val="22"/>
        </w:rPr>
        <w:t xml:space="preserve"> to the ERME Board (</w:t>
      </w:r>
      <w:r w:rsidR="003A57FA" w:rsidRPr="003A57FA">
        <w:rPr>
          <w:rFonts w:asciiTheme="majorHAnsi" w:hAnsiTheme="majorHAnsi"/>
          <w:sz w:val="22"/>
          <w:szCs w:val="22"/>
        </w:rPr>
        <w:t>francesca.ferrara@unito.it</w:t>
      </w:r>
      <w:r w:rsidR="003A57FA">
        <w:rPr>
          <w:rFonts w:asciiTheme="majorHAnsi" w:hAnsiTheme="majorHAnsi"/>
          <w:sz w:val="22"/>
          <w:szCs w:val="22"/>
        </w:rPr>
        <w:t xml:space="preserve"> and </w:t>
      </w:r>
      <w:r w:rsidRPr="009E2DB5">
        <w:rPr>
          <w:rFonts w:asciiTheme="majorHAnsi" w:hAnsiTheme="majorHAnsi"/>
          <w:sz w:val="22"/>
          <w:szCs w:val="22"/>
        </w:rPr>
        <w:t xml:space="preserve">prediger@math.uni-dortmund.de). Successful ETCs can be repeated on the base of a new application. </w:t>
      </w:r>
    </w:p>
    <w:p w14:paraId="11302048" w14:textId="77777777" w:rsidR="00406879" w:rsidRPr="00854484" w:rsidRDefault="00406879" w:rsidP="00406879">
      <w:pPr>
        <w:widowControl w:val="0"/>
        <w:autoSpaceDE w:val="0"/>
        <w:autoSpaceDN w:val="0"/>
        <w:adjustRightInd w:val="0"/>
        <w:spacing w:before="100" w:after="100" w:line="276" w:lineRule="auto"/>
        <w:rPr>
          <w:rFonts w:asciiTheme="majorHAnsi" w:hAnsiTheme="majorHAnsi"/>
          <w:sz w:val="22"/>
          <w:szCs w:val="22"/>
        </w:rPr>
      </w:pPr>
      <w:r w:rsidRPr="009E2DB5">
        <w:rPr>
          <w:rFonts w:asciiTheme="majorHAnsi" w:hAnsiTheme="majorHAnsi"/>
          <w:sz w:val="22"/>
          <w:szCs w:val="22"/>
        </w:rPr>
        <w:t xml:space="preserve">The application must contain: </w:t>
      </w:r>
    </w:p>
    <w:p w14:paraId="7E5325CC" w14:textId="159A60ED" w:rsidR="00406879" w:rsidRPr="00854484" w:rsidRDefault="00453C3B" w:rsidP="009E2DB5">
      <w:pPr>
        <w:pStyle w:val="Listenabsatz"/>
        <w:widowControl w:val="0"/>
        <w:numPr>
          <w:ilvl w:val="0"/>
          <w:numId w:val="2"/>
        </w:numPr>
        <w:autoSpaceDE w:val="0"/>
        <w:autoSpaceDN w:val="0"/>
        <w:adjustRightInd w:val="0"/>
        <w:spacing w:before="100" w:after="100" w:line="276" w:lineRule="auto"/>
        <w:rPr>
          <w:rFonts w:asciiTheme="majorHAnsi" w:hAnsiTheme="majorHAnsi"/>
          <w:sz w:val="22"/>
          <w:szCs w:val="22"/>
        </w:rPr>
      </w:pPr>
      <w:r>
        <w:rPr>
          <w:rFonts w:asciiTheme="majorHAnsi" w:hAnsiTheme="majorHAnsi"/>
          <w:sz w:val="22"/>
          <w:szCs w:val="22"/>
        </w:rPr>
        <w:t>t</w:t>
      </w:r>
      <w:r w:rsidR="00406879" w:rsidRPr="009E2DB5">
        <w:rPr>
          <w:rFonts w:asciiTheme="majorHAnsi" w:hAnsiTheme="majorHAnsi"/>
          <w:sz w:val="22"/>
          <w:szCs w:val="22"/>
        </w:rPr>
        <w:t xml:space="preserve">he members of the </w:t>
      </w:r>
      <w:r w:rsidR="00406879" w:rsidRPr="00854484">
        <w:rPr>
          <w:rFonts w:asciiTheme="majorHAnsi" w:hAnsiTheme="majorHAnsi"/>
          <w:sz w:val="22"/>
          <w:szCs w:val="22"/>
        </w:rPr>
        <w:t>International Program Committee;</w:t>
      </w:r>
    </w:p>
    <w:p w14:paraId="56DDF36D" w14:textId="5E8528F5" w:rsidR="00406879" w:rsidRPr="009E2DB5" w:rsidRDefault="00453C3B" w:rsidP="009E2DB5">
      <w:pPr>
        <w:pStyle w:val="Listenabsatz"/>
        <w:numPr>
          <w:ilvl w:val="0"/>
          <w:numId w:val="2"/>
        </w:numPr>
        <w:rPr>
          <w:rFonts w:asciiTheme="majorHAnsi" w:hAnsiTheme="majorHAnsi"/>
          <w:sz w:val="22"/>
          <w:szCs w:val="22"/>
        </w:rPr>
      </w:pPr>
      <w:r>
        <w:rPr>
          <w:rFonts w:asciiTheme="majorHAnsi" w:hAnsiTheme="majorHAnsi"/>
          <w:sz w:val="22"/>
          <w:szCs w:val="22"/>
        </w:rPr>
        <w:t>t</w:t>
      </w:r>
      <w:r w:rsidR="00406879" w:rsidRPr="009E2DB5">
        <w:rPr>
          <w:rFonts w:asciiTheme="majorHAnsi" w:hAnsiTheme="majorHAnsi"/>
          <w:sz w:val="22"/>
          <w:szCs w:val="22"/>
        </w:rPr>
        <w:t>itle and place of the ETC;</w:t>
      </w:r>
    </w:p>
    <w:p w14:paraId="1BD0813B" w14:textId="35DAEE83" w:rsidR="00854484" w:rsidRDefault="00067CC7" w:rsidP="009E2DB5">
      <w:pPr>
        <w:pStyle w:val="Listenabsatz"/>
        <w:numPr>
          <w:ilvl w:val="0"/>
          <w:numId w:val="2"/>
        </w:numPr>
        <w:rPr>
          <w:rFonts w:asciiTheme="majorHAnsi" w:hAnsiTheme="majorHAnsi"/>
          <w:sz w:val="22"/>
          <w:szCs w:val="22"/>
        </w:rPr>
      </w:pPr>
      <w:r>
        <w:rPr>
          <w:rFonts w:asciiTheme="majorHAnsi" w:hAnsiTheme="majorHAnsi"/>
          <w:sz w:val="22"/>
          <w:szCs w:val="22"/>
        </w:rPr>
        <w:t>pl</w:t>
      </w:r>
      <w:r w:rsidR="00406879" w:rsidRPr="009E2DB5">
        <w:rPr>
          <w:rFonts w:asciiTheme="majorHAnsi" w:hAnsiTheme="majorHAnsi"/>
          <w:sz w:val="22"/>
          <w:szCs w:val="22"/>
        </w:rPr>
        <w:t>anned program structure (subject to reconfirmation after the submission of contributions) and intended number of active contributions.</w:t>
      </w:r>
    </w:p>
    <w:p w14:paraId="2AFCF2EE" w14:textId="3BD0F1CE" w:rsidR="00A13660" w:rsidRPr="00854484" w:rsidRDefault="00A13660" w:rsidP="009E2DB5">
      <w:pPr>
        <w:pStyle w:val="Listenabsatz"/>
        <w:numPr>
          <w:ilvl w:val="0"/>
          <w:numId w:val="2"/>
        </w:numPr>
        <w:rPr>
          <w:rFonts w:asciiTheme="majorHAnsi" w:hAnsiTheme="majorHAnsi"/>
          <w:sz w:val="22"/>
          <w:szCs w:val="22"/>
        </w:rPr>
      </w:pPr>
      <w:r>
        <w:rPr>
          <w:rFonts w:asciiTheme="majorHAnsi" w:hAnsiTheme="majorHAnsi"/>
          <w:sz w:val="22"/>
          <w:szCs w:val="22"/>
        </w:rPr>
        <w:t>the connections to TWGs;</w:t>
      </w:r>
    </w:p>
    <w:p w14:paraId="28FA65BD" w14:textId="34388CED" w:rsidR="00406879" w:rsidRDefault="00453C3B" w:rsidP="009E2DB5">
      <w:pPr>
        <w:pStyle w:val="Listenabsatz"/>
        <w:numPr>
          <w:ilvl w:val="0"/>
          <w:numId w:val="2"/>
        </w:numPr>
        <w:rPr>
          <w:rFonts w:asciiTheme="majorHAnsi" w:hAnsiTheme="majorHAnsi"/>
          <w:sz w:val="22"/>
          <w:szCs w:val="22"/>
        </w:rPr>
      </w:pPr>
      <w:r>
        <w:rPr>
          <w:rFonts w:asciiTheme="majorHAnsi" w:hAnsiTheme="majorHAnsi"/>
          <w:sz w:val="22"/>
          <w:szCs w:val="22"/>
        </w:rPr>
        <w:t>d</w:t>
      </w:r>
      <w:r w:rsidR="00854484" w:rsidRPr="00854484">
        <w:rPr>
          <w:rFonts w:asciiTheme="majorHAnsi" w:hAnsiTheme="majorHAnsi"/>
          <w:sz w:val="22"/>
          <w:szCs w:val="22"/>
        </w:rPr>
        <w:t xml:space="preserve">etails of </w:t>
      </w:r>
      <w:r w:rsidR="00406879" w:rsidRPr="009E2DB5">
        <w:rPr>
          <w:rFonts w:asciiTheme="majorHAnsi" w:hAnsiTheme="majorHAnsi"/>
          <w:sz w:val="22"/>
          <w:szCs w:val="22"/>
        </w:rPr>
        <w:t xml:space="preserve">how the CERME spirit of communication, cooperation and collaboration will be </w:t>
      </w:r>
      <w:r w:rsidR="00854484" w:rsidRPr="00854484">
        <w:rPr>
          <w:rFonts w:asciiTheme="majorHAnsi" w:hAnsiTheme="majorHAnsi"/>
          <w:sz w:val="22"/>
          <w:szCs w:val="22"/>
        </w:rPr>
        <w:t>demonstrated</w:t>
      </w:r>
      <w:r w:rsidR="00406879" w:rsidRPr="009E2DB5">
        <w:rPr>
          <w:rFonts w:asciiTheme="majorHAnsi" w:hAnsiTheme="majorHAnsi"/>
          <w:sz w:val="22"/>
          <w:szCs w:val="22"/>
        </w:rPr>
        <w:t>;</w:t>
      </w:r>
    </w:p>
    <w:p w14:paraId="2E1187A3" w14:textId="6EC613AE" w:rsidR="00453C3B" w:rsidRPr="009E2DB5" w:rsidRDefault="00453C3B" w:rsidP="009E2DB5">
      <w:pPr>
        <w:pStyle w:val="Listenabsatz"/>
        <w:numPr>
          <w:ilvl w:val="0"/>
          <w:numId w:val="2"/>
        </w:numPr>
        <w:rPr>
          <w:rFonts w:asciiTheme="majorHAnsi" w:hAnsiTheme="majorHAnsi"/>
          <w:sz w:val="22"/>
          <w:szCs w:val="22"/>
        </w:rPr>
      </w:pPr>
      <w:r>
        <w:rPr>
          <w:rFonts w:asciiTheme="majorHAnsi" w:hAnsiTheme="majorHAnsi"/>
          <w:sz w:val="22"/>
          <w:szCs w:val="22"/>
        </w:rPr>
        <w:t xml:space="preserve">first sketches for the proceedings and a possible volume in the ERME series. </w:t>
      </w:r>
    </w:p>
    <w:p w14:paraId="770428FC" w14:textId="77777777" w:rsidR="00406879" w:rsidRPr="00854484" w:rsidRDefault="00406879" w:rsidP="00406879">
      <w:pPr>
        <w:widowControl w:val="0"/>
        <w:autoSpaceDE w:val="0"/>
        <w:autoSpaceDN w:val="0"/>
        <w:adjustRightInd w:val="0"/>
        <w:spacing w:before="100" w:after="100" w:line="276" w:lineRule="auto"/>
        <w:rPr>
          <w:rFonts w:asciiTheme="majorHAnsi" w:hAnsiTheme="majorHAnsi"/>
          <w:sz w:val="22"/>
          <w:szCs w:val="22"/>
        </w:rPr>
      </w:pPr>
    </w:p>
    <w:p w14:paraId="5DF97D4B" w14:textId="77777777" w:rsidR="00DB5CCC" w:rsidRPr="009E2DB5" w:rsidRDefault="00DB5CCC" w:rsidP="009E2DB5">
      <w:pPr>
        <w:pStyle w:val="Listenabsatz"/>
        <w:rPr>
          <w:rFonts w:asciiTheme="majorHAnsi" w:hAnsiTheme="majorHAnsi"/>
        </w:rPr>
      </w:pPr>
    </w:p>
    <w:sectPr w:rsidR="00DB5CCC" w:rsidRPr="009E2DB5" w:rsidSect="00CD33F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8E45" w14:textId="77777777" w:rsidR="004F0911" w:rsidRDefault="004F0911" w:rsidP="00847786">
      <w:r>
        <w:separator/>
      </w:r>
    </w:p>
  </w:endnote>
  <w:endnote w:type="continuationSeparator" w:id="0">
    <w:p w14:paraId="77180257" w14:textId="77777777" w:rsidR="004F0911" w:rsidRDefault="004F0911" w:rsidP="0084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B166" w14:textId="77777777" w:rsidR="00F138AE" w:rsidRDefault="00F138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36974"/>
      <w:docPartObj>
        <w:docPartGallery w:val="Page Numbers (Bottom of Page)"/>
        <w:docPartUnique/>
      </w:docPartObj>
    </w:sdtPr>
    <w:sdtEndPr/>
    <w:sdtContent>
      <w:p w14:paraId="3D12BB4C" w14:textId="05DDA67C" w:rsidR="00847786" w:rsidRDefault="00847786" w:rsidP="00847786">
        <w:pPr>
          <w:pStyle w:val="Fuzeile"/>
          <w:jc w:val="center"/>
        </w:pPr>
        <w:r>
          <w:fldChar w:fldCharType="begin"/>
        </w:r>
        <w:r>
          <w:instrText>PAGE   \* MERGEFORMAT</w:instrText>
        </w:r>
        <w:r>
          <w:fldChar w:fldCharType="separate"/>
        </w:r>
        <w:r w:rsidR="00474069" w:rsidRPr="00474069">
          <w:rPr>
            <w:noProof/>
            <w:lang w:val="pt-PT"/>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BDF0" w14:textId="77777777" w:rsidR="00F138AE" w:rsidRDefault="00F138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E922" w14:textId="77777777" w:rsidR="004F0911" w:rsidRDefault="004F0911" w:rsidP="00847786">
      <w:r>
        <w:separator/>
      </w:r>
    </w:p>
  </w:footnote>
  <w:footnote w:type="continuationSeparator" w:id="0">
    <w:p w14:paraId="7CAB9EDA" w14:textId="77777777" w:rsidR="004F0911" w:rsidRDefault="004F0911" w:rsidP="0084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F46F" w14:textId="77777777" w:rsidR="00F138AE" w:rsidRDefault="00F138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3C87" w14:textId="77777777" w:rsidR="00F138AE" w:rsidRDefault="00F138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2A8E" w14:textId="77777777" w:rsidR="00F138AE" w:rsidRDefault="00F138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81587"/>
    <w:multiLevelType w:val="hybridMultilevel"/>
    <w:tmpl w:val="98F0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E4E71F7"/>
    <w:multiLevelType w:val="hybridMultilevel"/>
    <w:tmpl w:val="149C1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9"/>
    <w:rsid w:val="00032E15"/>
    <w:rsid w:val="00067CC7"/>
    <w:rsid w:val="00074E28"/>
    <w:rsid w:val="000B3151"/>
    <w:rsid w:val="00136BC0"/>
    <w:rsid w:val="00194808"/>
    <w:rsid w:val="001B0448"/>
    <w:rsid w:val="001C5637"/>
    <w:rsid w:val="001E1147"/>
    <w:rsid w:val="00200CD8"/>
    <w:rsid w:val="00223B80"/>
    <w:rsid w:val="00241896"/>
    <w:rsid w:val="00246EF2"/>
    <w:rsid w:val="002A6F7C"/>
    <w:rsid w:val="002F72E9"/>
    <w:rsid w:val="00304615"/>
    <w:rsid w:val="00325983"/>
    <w:rsid w:val="00396A7C"/>
    <w:rsid w:val="003A57FA"/>
    <w:rsid w:val="003B6841"/>
    <w:rsid w:val="003D7B5F"/>
    <w:rsid w:val="00406879"/>
    <w:rsid w:val="00430980"/>
    <w:rsid w:val="00453C3B"/>
    <w:rsid w:val="00455BB9"/>
    <w:rsid w:val="00474069"/>
    <w:rsid w:val="004824CB"/>
    <w:rsid w:val="004C5D35"/>
    <w:rsid w:val="004F0073"/>
    <w:rsid w:val="004F0911"/>
    <w:rsid w:val="004F2DEE"/>
    <w:rsid w:val="005A4511"/>
    <w:rsid w:val="005D42B0"/>
    <w:rsid w:val="00606671"/>
    <w:rsid w:val="00620734"/>
    <w:rsid w:val="006212F7"/>
    <w:rsid w:val="00696315"/>
    <w:rsid w:val="006C0672"/>
    <w:rsid w:val="006D1638"/>
    <w:rsid w:val="0070268F"/>
    <w:rsid w:val="007902C8"/>
    <w:rsid w:val="007B1699"/>
    <w:rsid w:val="00806518"/>
    <w:rsid w:val="00847786"/>
    <w:rsid w:val="00854484"/>
    <w:rsid w:val="00860073"/>
    <w:rsid w:val="008802BC"/>
    <w:rsid w:val="00885FE4"/>
    <w:rsid w:val="008B65C9"/>
    <w:rsid w:val="009840C6"/>
    <w:rsid w:val="009A3429"/>
    <w:rsid w:val="009C2C29"/>
    <w:rsid w:val="009C66DA"/>
    <w:rsid w:val="009E2DB5"/>
    <w:rsid w:val="009F4B5C"/>
    <w:rsid w:val="00A13660"/>
    <w:rsid w:val="00A14416"/>
    <w:rsid w:val="00A16FAA"/>
    <w:rsid w:val="00A457AF"/>
    <w:rsid w:val="00A52A96"/>
    <w:rsid w:val="00A64015"/>
    <w:rsid w:val="00A82062"/>
    <w:rsid w:val="00AC5C0F"/>
    <w:rsid w:val="00AD4424"/>
    <w:rsid w:val="00AE4403"/>
    <w:rsid w:val="00B12B64"/>
    <w:rsid w:val="00BA2DA7"/>
    <w:rsid w:val="00BB1CDC"/>
    <w:rsid w:val="00BC2BC0"/>
    <w:rsid w:val="00C0511B"/>
    <w:rsid w:val="00C45513"/>
    <w:rsid w:val="00C93AF8"/>
    <w:rsid w:val="00CD33F2"/>
    <w:rsid w:val="00D23F5B"/>
    <w:rsid w:val="00D544E3"/>
    <w:rsid w:val="00D60504"/>
    <w:rsid w:val="00DB5CCC"/>
    <w:rsid w:val="00E11C96"/>
    <w:rsid w:val="00E628CA"/>
    <w:rsid w:val="00EB1A5A"/>
    <w:rsid w:val="00F03128"/>
    <w:rsid w:val="00F138AE"/>
    <w:rsid w:val="00F15B76"/>
    <w:rsid w:val="00F17F50"/>
    <w:rsid w:val="00F26EFB"/>
    <w:rsid w:val="00F63FE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F5C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786"/>
    <w:pPr>
      <w:tabs>
        <w:tab w:val="center" w:pos="4252"/>
        <w:tab w:val="right" w:pos="8504"/>
      </w:tabs>
    </w:pPr>
  </w:style>
  <w:style w:type="character" w:customStyle="1" w:styleId="KopfzeileZchn">
    <w:name w:val="Kopfzeile Zchn"/>
    <w:basedOn w:val="Absatz-Standardschriftart"/>
    <w:link w:val="Kopfzeile"/>
    <w:uiPriority w:val="99"/>
    <w:rsid w:val="00847786"/>
    <w:rPr>
      <w:lang w:val="en-GB"/>
    </w:rPr>
  </w:style>
  <w:style w:type="paragraph" w:styleId="Fuzeile">
    <w:name w:val="footer"/>
    <w:basedOn w:val="Standard"/>
    <w:link w:val="FuzeileZchn"/>
    <w:uiPriority w:val="99"/>
    <w:unhideWhenUsed/>
    <w:rsid w:val="00847786"/>
    <w:pPr>
      <w:tabs>
        <w:tab w:val="center" w:pos="4252"/>
        <w:tab w:val="right" w:pos="8504"/>
      </w:tabs>
    </w:pPr>
  </w:style>
  <w:style w:type="character" w:customStyle="1" w:styleId="FuzeileZchn">
    <w:name w:val="Fußzeile Zchn"/>
    <w:basedOn w:val="Absatz-Standardschriftart"/>
    <w:link w:val="Fuzeile"/>
    <w:uiPriority w:val="99"/>
    <w:rsid w:val="00847786"/>
    <w:rPr>
      <w:lang w:val="en-GB"/>
    </w:rPr>
  </w:style>
  <w:style w:type="character" w:styleId="Kommentarzeichen">
    <w:name w:val="annotation reference"/>
    <w:basedOn w:val="Absatz-Standardschriftart"/>
    <w:uiPriority w:val="99"/>
    <w:semiHidden/>
    <w:unhideWhenUsed/>
    <w:rsid w:val="00A64015"/>
    <w:rPr>
      <w:sz w:val="16"/>
      <w:szCs w:val="16"/>
    </w:rPr>
  </w:style>
  <w:style w:type="paragraph" w:styleId="Kommentartext">
    <w:name w:val="annotation text"/>
    <w:basedOn w:val="Standard"/>
    <w:link w:val="KommentartextZchn"/>
    <w:uiPriority w:val="99"/>
    <w:semiHidden/>
    <w:unhideWhenUsed/>
    <w:rsid w:val="00A64015"/>
    <w:rPr>
      <w:sz w:val="20"/>
      <w:szCs w:val="20"/>
    </w:rPr>
  </w:style>
  <w:style w:type="character" w:customStyle="1" w:styleId="KommentartextZchn">
    <w:name w:val="Kommentartext Zchn"/>
    <w:basedOn w:val="Absatz-Standardschriftart"/>
    <w:link w:val="Kommentartext"/>
    <w:uiPriority w:val="99"/>
    <w:semiHidden/>
    <w:rsid w:val="00A64015"/>
    <w:rPr>
      <w:sz w:val="20"/>
      <w:szCs w:val="20"/>
      <w:lang w:val="en-GB"/>
    </w:rPr>
  </w:style>
  <w:style w:type="paragraph" w:styleId="Kommentarthema">
    <w:name w:val="annotation subject"/>
    <w:basedOn w:val="Kommentartext"/>
    <w:next w:val="Kommentartext"/>
    <w:link w:val="KommentarthemaZchn"/>
    <w:uiPriority w:val="99"/>
    <w:semiHidden/>
    <w:unhideWhenUsed/>
    <w:rsid w:val="00A64015"/>
    <w:rPr>
      <w:b/>
      <w:bCs/>
    </w:rPr>
  </w:style>
  <w:style w:type="character" w:customStyle="1" w:styleId="KommentarthemaZchn">
    <w:name w:val="Kommentarthema Zchn"/>
    <w:basedOn w:val="KommentartextZchn"/>
    <w:link w:val="Kommentarthema"/>
    <w:uiPriority w:val="99"/>
    <w:semiHidden/>
    <w:rsid w:val="00A64015"/>
    <w:rPr>
      <w:b/>
      <w:bCs/>
      <w:sz w:val="20"/>
      <w:szCs w:val="20"/>
      <w:lang w:val="en-GB"/>
    </w:rPr>
  </w:style>
  <w:style w:type="paragraph" w:styleId="Sprechblasentext">
    <w:name w:val="Balloon Text"/>
    <w:basedOn w:val="Standard"/>
    <w:link w:val="SprechblasentextZchn"/>
    <w:uiPriority w:val="99"/>
    <w:semiHidden/>
    <w:unhideWhenUsed/>
    <w:rsid w:val="00A640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015"/>
    <w:rPr>
      <w:rFonts w:ascii="Tahoma" w:hAnsi="Tahoma" w:cs="Tahoma"/>
      <w:sz w:val="16"/>
      <w:szCs w:val="16"/>
      <w:lang w:val="en-GB"/>
    </w:rPr>
  </w:style>
  <w:style w:type="paragraph" w:styleId="berarbeitung">
    <w:name w:val="Revision"/>
    <w:hidden/>
    <w:uiPriority w:val="99"/>
    <w:semiHidden/>
    <w:rsid w:val="00AD4424"/>
    <w:rPr>
      <w:lang w:val="en-GB"/>
    </w:rPr>
  </w:style>
  <w:style w:type="paragraph" w:styleId="Listenabsatz">
    <w:name w:val="List Paragraph"/>
    <w:basedOn w:val="Standard"/>
    <w:uiPriority w:val="34"/>
    <w:qFormat/>
    <w:rsid w:val="00406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4563</Characters>
  <Application>Microsoft Office Word</Application>
  <DocSecurity>0</DocSecurity>
  <Lines>89</Lines>
  <Paragraphs>41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UniTO - Dip Matematica</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Arzarello</dc:creator>
  <cp:lastModifiedBy>SP</cp:lastModifiedBy>
  <cp:revision>4</cp:revision>
  <cp:lastPrinted>2015-02-07T15:58:00Z</cp:lastPrinted>
  <dcterms:created xsi:type="dcterms:W3CDTF">2019-02-05T17:23:00Z</dcterms:created>
  <dcterms:modified xsi:type="dcterms:W3CDTF">2019-06-01T10:58:00Z</dcterms:modified>
</cp:coreProperties>
</file>